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85306" w14:textId="129CDB68" w:rsidR="00BC20BA" w:rsidRDefault="00BC20BA" w:rsidP="00BC20BA">
      <w:pPr>
        <w:pStyle w:val="Heading1"/>
        <w:rPr>
          <w:rFonts w:ascii="Century Gothic" w:hAnsi="Century Gothic"/>
          <w:color w:val="1F4E79" w:themeColor="accent5" w:themeShade="80"/>
          <w:sz w:val="36"/>
          <w:szCs w:val="36"/>
        </w:rPr>
      </w:pPr>
      <w:bookmarkStart w:id="0" w:name="_Hlk485639581"/>
      <w:r w:rsidRPr="00746DF0">
        <w:rPr>
          <w:rFonts w:ascii="Century Gothic" w:hAnsi="Century Gothic"/>
          <w:noProof/>
          <w:sz w:val="36"/>
          <w:szCs w:val="36"/>
          <w:lang w:eastAsia="en-AU"/>
        </w:rPr>
        <w:drawing>
          <wp:anchor distT="0" distB="0" distL="114300" distR="114300" simplePos="0" relativeHeight="251659264" behindDoc="1" locked="0" layoutInCell="1" allowOverlap="1" wp14:anchorId="2BE33109" wp14:editId="45DCFB17">
            <wp:simplePos x="0" y="0"/>
            <wp:positionH relativeFrom="margin">
              <wp:posOffset>723900</wp:posOffset>
            </wp:positionH>
            <wp:positionV relativeFrom="paragraph">
              <wp:posOffset>160655</wp:posOffset>
            </wp:positionV>
            <wp:extent cx="2411095" cy="561975"/>
            <wp:effectExtent l="0" t="0" r="8255" b="0"/>
            <wp:wrapTight wrapText="bothSides">
              <wp:wrapPolygon edited="0">
                <wp:start x="0" y="0"/>
                <wp:lineTo x="0" y="20502"/>
                <wp:lineTo x="21503" y="20502"/>
                <wp:lineTo x="21503" y="0"/>
                <wp:lineTo x="0" y="0"/>
              </wp:wrapPolygon>
            </wp:wrapTight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FMA_Horizontal_JPEG-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9996C82" wp14:editId="1DE49830">
            <wp:simplePos x="0" y="0"/>
            <wp:positionH relativeFrom="margin">
              <wp:posOffset>3851910</wp:posOffset>
            </wp:positionH>
            <wp:positionV relativeFrom="paragraph">
              <wp:posOffset>164465</wp:posOffset>
            </wp:positionV>
            <wp:extent cx="1352550" cy="672465"/>
            <wp:effectExtent l="0" t="0" r="0" b="0"/>
            <wp:wrapTight wrapText="bothSides">
              <wp:wrapPolygon edited="0">
                <wp:start x="0" y="0"/>
                <wp:lineTo x="0" y="20805"/>
                <wp:lineTo x="21296" y="20805"/>
                <wp:lineTo x="21296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5D8A3" w14:textId="77777777" w:rsidR="008B4597" w:rsidRPr="008B4597" w:rsidRDefault="008B4597" w:rsidP="008B4597">
      <w:pPr>
        <w:rPr>
          <w:sz w:val="6"/>
          <w:szCs w:val="6"/>
        </w:rPr>
      </w:pPr>
    </w:p>
    <w:p w14:paraId="51D60DAE" w14:textId="77777777" w:rsidR="00BC20BA" w:rsidRDefault="00BC20BA" w:rsidP="00BC20BA"/>
    <w:p w14:paraId="6317A786" w14:textId="77777777" w:rsidR="008B4597" w:rsidRPr="00DB7D3F" w:rsidRDefault="008B4597" w:rsidP="00BC20BA"/>
    <w:p w14:paraId="1BD7B9D5" w14:textId="77777777" w:rsidR="00BC20BA" w:rsidRPr="002234DA" w:rsidRDefault="00BC20BA" w:rsidP="00BC20BA">
      <w:pPr>
        <w:pStyle w:val="Heading1"/>
        <w:rPr>
          <w:rFonts w:ascii="Century Gothic" w:hAnsi="Century Gothic"/>
          <w:color w:val="auto"/>
          <w:sz w:val="36"/>
          <w:szCs w:val="36"/>
        </w:rPr>
      </w:pPr>
      <w:r w:rsidRPr="002234DA">
        <w:rPr>
          <w:rFonts w:ascii="Century Gothic" w:hAnsi="Century Gothic"/>
          <w:color w:val="auto"/>
          <w:sz w:val="36"/>
          <w:szCs w:val="36"/>
        </w:rPr>
        <w:t>TEFMA</w:t>
      </w:r>
      <w:bookmarkStart w:id="1" w:name="_TEFMA_CLEVER_CAMPUS"/>
      <w:bookmarkEnd w:id="1"/>
      <w:r w:rsidRPr="002234DA">
        <w:rPr>
          <w:rFonts w:ascii="Century Gothic" w:hAnsi="Century Gothic"/>
          <w:color w:val="auto"/>
          <w:sz w:val="36"/>
          <w:szCs w:val="36"/>
        </w:rPr>
        <w:t xml:space="preserve"> &amp; AUDE SCHOLARSHIP</w:t>
      </w:r>
    </w:p>
    <w:p w14:paraId="3E00F041" w14:textId="2610F266" w:rsidR="00BC20BA" w:rsidRPr="002234DA" w:rsidRDefault="00BC20BA" w:rsidP="00BC20BA">
      <w:pPr>
        <w:rPr>
          <w:b/>
          <w:sz w:val="28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234DA">
        <w:rPr>
          <w:rFonts w:ascii="Century Gothic" w:hAnsi="Century Gothic" w:cs="Calibri"/>
          <w:b/>
          <w:sz w:val="28"/>
          <w:szCs w:val="24"/>
        </w:rPr>
        <w:t>AUDE SUMMER SCHOOL</w:t>
      </w:r>
      <w:r w:rsidRPr="002234DA">
        <w:rPr>
          <w:b/>
          <w:sz w:val="28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2234DA">
        <w:rPr>
          <w:rFonts w:ascii="Century Gothic" w:hAnsi="Century Gothic" w:cs="Calibri"/>
          <w:b/>
          <w:sz w:val="28"/>
          <w:szCs w:val="24"/>
        </w:rPr>
        <w:t xml:space="preserve">FOR ASPIRING ESTATES DIRECTORS </w:t>
      </w:r>
      <w:bookmarkEnd w:id="0"/>
    </w:p>
    <w:p w14:paraId="4B8513DC" w14:textId="77777777" w:rsidR="00DC56D7" w:rsidRPr="00DC56D7" w:rsidRDefault="00DC56D7" w:rsidP="00BC20BA">
      <w:pPr>
        <w:contextualSpacing/>
        <w:rPr>
          <w:rFonts w:ascii="Century Gothic" w:hAnsi="Century Gothic" w:cs="Calibri"/>
          <w:color w:val="EF592B"/>
          <w:sz w:val="10"/>
          <w:szCs w:val="14"/>
        </w:rPr>
      </w:pPr>
    </w:p>
    <w:p w14:paraId="3A875763" w14:textId="48AF4D74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C758E8">
        <w:rPr>
          <w:rFonts w:ascii="Century Gothic" w:hAnsi="Century Gothic" w:cs="Calibri"/>
          <w:color w:val="EF592B"/>
          <w:szCs w:val="28"/>
        </w:rPr>
        <w:t>General information for applicants</w:t>
      </w:r>
      <w:r w:rsidRPr="00C758E8">
        <w:rPr>
          <w:rFonts w:ascii="Century Gothic" w:hAnsi="Century Gothic" w:cs="Calibri"/>
          <w:color w:val="EF592B"/>
          <w:szCs w:val="28"/>
        </w:rPr>
        <w:br/>
      </w:r>
      <w:r w:rsidRPr="008600C4">
        <w:rPr>
          <w:rFonts w:ascii="Century Gothic" w:hAnsi="Century Gothic" w:cs="Calibri"/>
          <w:sz w:val="18"/>
          <w:szCs w:val="18"/>
        </w:rPr>
        <w:t xml:space="preserve">The </w:t>
      </w:r>
      <w:r w:rsidRPr="002234DA">
        <w:rPr>
          <w:rFonts w:ascii="Century Gothic" w:hAnsi="Century Gothic" w:cs="Calibri"/>
          <w:sz w:val="18"/>
          <w:szCs w:val="18"/>
        </w:rPr>
        <w:t>TEFMA &amp; AUDE Summer School Scholarship</w:t>
      </w:r>
      <w:r w:rsidRPr="00167E7C">
        <w:rPr>
          <w:rFonts w:ascii="Century Gothic" w:hAnsi="Century Gothic" w:cs="Calibri"/>
          <w:color w:val="24ABE2"/>
          <w:sz w:val="18"/>
          <w:szCs w:val="18"/>
        </w:rPr>
        <w:t xml:space="preserve"> </w:t>
      </w:r>
      <w:r w:rsidRPr="0039700D">
        <w:rPr>
          <w:rFonts w:ascii="Century Gothic" w:hAnsi="Century Gothic" w:cs="Calibri"/>
          <w:sz w:val="18"/>
          <w:szCs w:val="18"/>
        </w:rPr>
        <w:t>is</w:t>
      </w:r>
      <w:r>
        <w:rPr>
          <w:rFonts w:ascii="Century Gothic" w:hAnsi="Century Gothic" w:cs="Calibri"/>
          <w:sz w:val="18"/>
          <w:szCs w:val="18"/>
        </w:rPr>
        <w:t xml:space="preserve"> an exciting opportunity that has been provided to us by our strategic partner, AUDE for a TEFMA member to join them at their  Summer School Programme for Aspiring Estates Directors. </w:t>
      </w:r>
      <w:r w:rsidRPr="00825788">
        <w:rPr>
          <w:rFonts w:ascii="Century Gothic" w:hAnsi="Century Gothic" w:cs="Calibri"/>
          <w:sz w:val="18"/>
          <w:szCs w:val="18"/>
        </w:rPr>
        <w:t xml:space="preserve">The intent of the scholarship is to provide the future leaders of the higher education property and facilities management sector with an opportunity to expand </w:t>
      </w:r>
      <w:r w:rsidRPr="000875E0">
        <w:rPr>
          <w:rFonts w:ascii="Century Gothic" w:hAnsi="Century Gothic" w:cs="Calibri"/>
          <w:sz w:val="18"/>
          <w:szCs w:val="18"/>
        </w:rPr>
        <w:t>their horizons.</w:t>
      </w:r>
    </w:p>
    <w:p w14:paraId="753033B9" w14:textId="77777777" w:rsidR="00BC20BA" w:rsidRPr="000875E0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610BD48E" w14:textId="1C88E690" w:rsidR="00A56705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</w:t>
      </w:r>
      <w:r w:rsidRPr="00783419">
        <w:rPr>
          <w:rFonts w:ascii="Century Gothic" w:hAnsi="Century Gothic" w:cs="Calibri"/>
          <w:sz w:val="18"/>
          <w:szCs w:val="18"/>
        </w:rPr>
        <w:t xml:space="preserve">he scholarship is supported by AUDE </w:t>
      </w:r>
      <w:r w:rsidR="006867A0">
        <w:rPr>
          <w:rFonts w:ascii="Century Gothic" w:hAnsi="Century Gothic" w:cs="Calibri"/>
          <w:sz w:val="18"/>
          <w:szCs w:val="18"/>
        </w:rPr>
        <w:t>and</w:t>
      </w:r>
      <w:r w:rsidRPr="00783419">
        <w:rPr>
          <w:rFonts w:ascii="Century Gothic" w:hAnsi="Century Gothic" w:cs="Calibri"/>
          <w:sz w:val="18"/>
          <w:szCs w:val="18"/>
        </w:rPr>
        <w:t xml:space="preserve"> cover</w:t>
      </w:r>
      <w:r>
        <w:rPr>
          <w:rFonts w:ascii="Century Gothic" w:hAnsi="Century Gothic" w:cs="Calibri"/>
          <w:sz w:val="18"/>
          <w:szCs w:val="18"/>
        </w:rPr>
        <w:t>s</w:t>
      </w:r>
      <w:r w:rsidRPr="00783419">
        <w:rPr>
          <w:rFonts w:ascii="Century Gothic" w:hAnsi="Century Gothic" w:cs="Calibri"/>
          <w:sz w:val="18"/>
          <w:szCs w:val="18"/>
        </w:rPr>
        <w:t xml:space="preserve"> the costs of the registration and accommodation. </w:t>
      </w:r>
      <w:r w:rsidR="006867A0">
        <w:rPr>
          <w:rFonts w:ascii="Century Gothic" w:hAnsi="Century Gothic" w:cs="Calibri"/>
          <w:sz w:val="18"/>
          <w:szCs w:val="18"/>
        </w:rPr>
        <w:t xml:space="preserve">TEFMA provide up to $5,000.00 </w:t>
      </w:r>
      <w:r w:rsidR="00A56705">
        <w:rPr>
          <w:rFonts w:ascii="Century Gothic" w:hAnsi="Century Gothic" w:cs="Calibri"/>
          <w:sz w:val="18"/>
          <w:szCs w:val="18"/>
        </w:rPr>
        <w:t>incl</w:t>
      </w:r>
      <w:r w:rsidR="006867A0">
        <w:rPr>
          <w:rFonts w:ascii="Century Gothic" w:hAnsi="Century Gothic" w:cs="Calibri"/>
          <w:sz w:val="18"/>
          <w:szCs w:val="18"/>
        </w:rPr>
        <w:t xml:space="preserve"> GST for t</w:t>
      </w:r>
      <w:r w:rsidRPr="00783419">
        <w:rPr>
          <w:rFonts w:ascii="Century Gothic" w:hAnsi="Century Gothic" w:cs="Calibri"/>
          <w:sz w:val="18"/>
          <w:szCs w:val="18"/>
        </w:rPr>
        <w:t>ravel and other incidental costs</w:t>
      </w:r>
      <w:r w:rsidR="006867A0">
        <w:rPr>
          <w:rFonts w:ascii="Century Gothic" w:hAnsi="Century Gothic" w:cs="Calibri"/>
          <w:sz w:val="18"/>
          <w:szCs w:val="18"/>
        </w:rPr>
        <w:t xml:space="preserve">.  Expenses above this are covered </w:t>
      </w:r>
      <w:r w:rsidRPr="00783419">
        <w:rPr>
          <w:rFonts w:ascii="Century Gothic" w:hAnsi="Century Gothic" w:cs="Calibri"/>
          <w:sz w:val="18"/>
          <w:szCs w:val="18"/>
        </w:rPr>
        <w:t>by the successful applicant’s institution</w:t>
      </w:r>
      <w:r w:rsidRPr="000875E0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10098E91" w14:textId="77777777" w:rsidR="00A56705" w:rsidRDefault="00A56705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553D3A57" w14:textId="09F17B08" w:rsidR="00BC20BA" w:rsidRDefault="00BC20BA" w:rsidP="00BC20BA">
      <w:pPr>
        <w:contextualSpacing/>
        <w:rPr>
          <w:rFonts w:ascii="Century Gothic" w:hAnsi="Century Gothic"/>
          <w:sz w:val="18"/>
          <w:szCs w:val="18"/>
        </w:rPr>
      </w:pPr>
      <w:r w:rsidRPr="000875E0">
        <w:rPr>
          <w:rFonts w:ascii="Century Gothic" w:hAnsi="Century Gothic" w:cs="Calibri"/>
          <w:sz w:val="18"/>
          <w:szCs w:val="18"/>
        </w:rPr>
        <w:t>The programme runs for 4 days and a grant of ‘study’ leave or similar for at least t</w:t>
      </w:r>
      <w:r>
        <w:rPr>
          <w:rFonts w:ascii="Century Gothic" w:hAnsi="Century Gothic" w:cs="Calibri"/>
          <w:sz w:val="18"/>
          <w:szCs w:val="18"/>
        </w:rPr>
        <w:t xml:space="preserve">he formal portion of the visit </w:t>
      </w:r>
      <w:r w:rsidRPr="000875E0">
        <w:rPr>
          <w:rFonts w:ascii="Century Gothic" w:hAnsi="Century Gothic" w:cs="Calibri"/>
          <w:sz w:val="18"/>
          <w:szCs w:val="18"/>
        </w:rPr>
        <w:t xml:space="preserve">will be required from the applicant’s organisation. </w:t>
      </w:r>
      <w:r w:rsidRPr="00167E7C">
        <w:rPr>
          <w:rFonts w:ascii="Century Gothic" w:hAnsi="Century Gothic"/>
          <w:sz w:val="18"/>
          <w:szCs w:val="18"/>
        </w:rPr>
        <w:t xml:space="preserve">As part of the programme, you will be assigned to groups on the first day and this will remain for the duration of the programme.  </w:t>
      </w:r>
    </w:p>
    <w:p w14:paraId="28F3F871" w14:textId="77777777" w:rsidR="00BC20BA" w:rsidRPr="00167E7C" w:rsidRDefault="00BC20BA" w:rsidP="00BC20BA">
      <w:pPr>
        <w:contextualSpacing/>
        <w:rPr>
          <w:rFonts w:ascii="Century Gothic" w:hAnsi="Century Gothic"/>
          <w:sz w:val="18"/>
          <w:szCs w:val="18"/>
        </w:rPr>
      </w:pPr>
    </w:p>
    <w:p w14:paraId="328EE2EA" w14:textId="77777777" w:rsidR="00BC20BA" w:rsidRPr="00C95600" w:rsidRDefault="00BC20BA" w:rsidP="00BC20BA">
      <w:pPr>
        <w:tabs>
          <w:tab w:val="num" w:pos="720"/>
        </w:tabs>
        <w:spacing w:after="0"/>
        <w:contextualSpacing/>
        <w:rPr>
          <w:rFonts w:ascii="Century Gothic" w:hAnsi="Century Gothic"/>
          <w:b/>
          <w:bCs/>
          <w:color w:val="24ABE2"/>
          <w:sz w:val="18"/>
          <w:szCs w:val="18"/>
        </w:rPr>
      </w:pPr>
      <w:r w:rsidRPr="00C95600">
        <w:rPr>
          <w:rFonts w:ascii="Century Gothic" w:hAnsi="Century Gothic"/>
          <w:b/>
          <w:bCs/>
          <w:color w:val="24ABE2"/>
          <w:sz w:val="18"/>
          <w:szCs w:val="18"/>
        </w:rPr>
        <w:t>The Group Project works consists of:</w:t>
      </w:r>
    </w:p>
    <w:p w14:paraId="2EA3F902" w14:textId="77777777" w:rsidR="00BC20BA" w:rsidRPr="00167E7C" w:rsidRDefault="00BC20BA" w:rsidP="00BC20BA">
      <w:pPr>
        <w:pStyle w:val="ListParagraph"/>
        <w:numPr>
          <w:ilvl w:val="0"/>
          <w:numId w:val="8"/>
        </w:numPr>
        <w:tabs>
          <w:tab w:val="num" w:pos="720"/>
        </w:tabs>
        <w:spacing w:after="0"/>
        <w:rPr>
          <w:rFonts w:ascii="Century Gothic" w:hAnsi="Century Gothic"/>
          <w:sz w:val="18"/>
          <w:szCs w:val="18"/>
        </w:rPr>
      </w:pPr>
      <w:r w:rsidRPr="00167E7C">
        <w:rPr>
          <w:rFonts w:ascii="Century Gothic" w:hAnsi="Century Gothic"/>
          <w:sz w:val="18"/>
          <w:szCs w:val="18"/>
        </w:rPr>
        <w:t>Working with colleagues from across the AUDE community</w:t>
      </w:r>
    </w:p>
    <w:p w14:paraId="63949EEF" w14:textId="77777777" w:rsidR="00BC20BA" w:rsidRPr="00167E7C" w:rsidRDefault="00BC20BA" w:rsidP="00BC20BA">
      <w:pPr>
        <w:pStyle w:val="ListParagraph"/>
        <w:numPr>
          <w:ilvl w:val="0"/>
          <w:numId w:val="8"/>
        </w:numPr>
        <w:tabs>
          <w:tab w:val="num" w:pos="720"/>
        </w:tabs>
        <w:spacing w:after="0"/>
        <w:rPr>
          <w:rFonts w:ascii="Century Gothic" w:hAnsi="Century Gothic"/>
          <w:sz w:val="18"/>
          <w:szCs w:val="18"/>
        </w:rPr>
      </w:pPr>
      <w:r w:rsidRPr="00167E7C">
        <w:rPr>
          <w:rFonts w:ascii="Century Gothic" w:hAnsi="Century Gothic"/>
          <w:sz w:val="18"/>
          <w:szCs w:val="18"/>
        </w:rPr>
        <w:t>Exploring key insights from the Summer School</w:t>
      </w:r>
    </w:p>
    <w:p w14:paraId="57A23587" w14:textId="77777777" w:rsidR="00BC20BA" w:rsidRDefault="00BC20BA" w:rsidP="00BC20BA">
      <w:pPr>
        <w:pStyle w:val="ListParagraph"/>
        <w:numPr>
          <w:ilvl w:val="0"/>
          <w:numId w:val="8"/>
        </w:numPr>
        <w:tabs>
          <w:tab w:val="num" w:pos="720"/>
        </w:tabs>
        <w:spacing w:after="0"/>
        <w:rPr>
          <w:rFonts w:ascii="Century Gothic" w:hAnsi="Century Gothic"/>
          <w:sz w:val="18"/>
          <w:szCs w:val="18"/>
        </w:rPr>
      </w:pPr>
      <w:r w:rsidRPr="00167E7C">
        <w:rPr>
          <w:rFonts w:ascii="Century Gothic" w:hAnsi="Century Gothic"/>
          <w:sz w:val="18"/>
          <w:szCs w:val="18"/>
        </w:rPr>
        <w:t>Enabling practical improvements to Institutional performance</w:t>
      </w:r>
    </w:p>
    <w:p w14:paraId="04EC5BCE" w14:textId="77777777" w:rsidR="00BC20BA" w:rsidRPr="00167E7C" w:rsidRDefault="00BC20BA" w:rsidP="00BC20BA">
      <w:pPr>
        <w:pStyle w:val="ListParagraph"/>
        <w:spacing w:after="0"/>
        <w:rPr>
          <w:rFonts w:ascii="Century Gothic" w:hAnsi="Century Gothic"/>
          <w:sz w:val="18"/>
          <w:szCs w:val="18"/>
        </w:rPr>
      </w:pPr>
    </w:p>
    <w:p w14:paraId="7A8AA68E" w14:textId="77777777" w:rsidR="00BC20BA" w:rsidRDefault="00BC20BA" w:rsidP="00BC20BA">
      <w:pPr>
        <w:contextualSpacing/>
        <w:rPr>
          <w:rFonts w:ascii="Century Gothic" w:hAnsi="Century Gothic"/>
          <w:sz w:val="18"/>
          <w:szCs w:val="18"/>
        </w:rPr>
      </w:pPr>
      <w:r w:rsidRPr="00167E7C">
        <w:rPr>
          <w:rFonts w:ascii="Century Gothic" w:hAnsi="Century Gothic"/>
          <w:sz w:val="18"/>
          <w:szCs w:val="18"/>
        </w:rPr>
        <w:t>Thi</w:t>
      </w:r>
      <w:r w:rsidRPr="00A036B3">
        <w:rPr>
          <w:rFonts w:ascii="Century Gothic" w:hAnsi="Century Gothic"/>
          <w:sz w:val="18"/>
          <w:szCs w:val="18"/>
        </w:rPr>
        <w:t>s is a</w:t>
      </w:r>
      <w:r w:rsidRPr="00B22758">
        <w:rPr>
          <w:rFonts w:ascii="Century Gothic" w:hAnsi="Century Gothic"/>
          <w:b/>
          <w:sz w:val="18"/>
          <w:szCs w:val="18"/>
        </w:rPr>
        <w:t xml:space="preserve"> 12-month commitment</w:t>
      </w:r>
      <w:r w:rsidRPr="00167E7C">
        <w:rPr>
          <w:rFonts w:ascii="Century Gothic" w:hAnsi="Century Gothic"/>
          <w:sz w:val="18"/>
          <w:szCs w:val="18"/>
        </w:rPr>
        <w:t xml:space="preserve"> as you will need to work together in your allocated team to complete ongoing project assignments.  </w:t>
      </w:r>
    </w:p>
    <w:p w14:paraId="342482AF" w14:textId="77777777" w:rsidR="00BC20BA" w:rsidRPr="00167E7C" w:rsidRDefault="00BC20BA" w:rsidP="00BC20BA">
      <w:pPr>
        <w:contextualSpacing/>
        <w:rPr>
          <w:rFonts w:ascii="Century Gothic" w:hAnsi="Century Gothic"/>
          <w:sz w:val="18"/>
          <w:szCs w:val="18"/>
        </w:rPr>
      </w:pPr>
    </w:p>
    <w:p w14:paraId="77B63908" w14:textId="7C2D5DCF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be required to produce a comprehensive written </w:t>
      </w:r>
      <w:r w:rsidRPr="004B7C26">
        <w:rPr>
          <w:rFonts w:ascii="Century Gothic" w:hAnsi="Century Gothic" w:cs="Calibri"/>
          <w:sz w:val="18"/>
          <w:szCs w:val="18"/>
        </w:rPr>
        <w:t>or mixed media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3B28E8">
        <w:rPr>
          <w:rFonts w:ascii="Century Gothic" w:hAnsi="Century Gothic" w:cs="Calibri"/>
          <w:sz w:val="18"/>
          <w:szCs w:val="18"/>
        </w:rPr>
        <w:t xml:space="preserve">report of no less than 2,500 words </w:t>
      </w:r>
      <w:r>
        <w:rPr>
          <w:rFonts w:ascii="Century Gothic" w:hAnsi="Century Gothic" w:cs="Calibri"/>
          <w:sz w:val="18"/>
          <w:szCs w:val="18"/>
        </w:rPr>
        <w:t>describing</w:t>
      </w:r>
      <w:r w:rsidRPr="007E1126">
        <w:rPr>
          <w:rFonts w:ascii="Century Gothic" w:hAnsi="Century Gothic" w:cs="Calibri"/>
          <w:sz w:val="18"/>
          <w:szCs w:val="18"/>
        </w:rPr>
        <w:t xml:space="preserve"> the</w:t>
      </w:r>
      <w:r>
        <w:rPr>
          <w:rFonts w:ascii="Century Gothic" w:hAnsi="Century Gothic" w:cs="Calibri"/>
          <w:sz w:val="18"/>
          <w:szCs w:val="18"/>
        </w:rPr>
        <w:t xml:space="preserve">ir attendance at </w:t>
      </w:r>
      <w:r w:rsidR="002234DA">
        <w:rPr>
          <w:rFonts w:ascii="Century Gothic" w:hAnsi="Century Gothic" w:cs="Calibri"/>
          <w:sz w:val="18"/>
          <w:szCs w:val="18"/>
        </w:rPr>
        <w:t>the Summer</w:t>
      </w:r>
      <w:r>
        <w:rPr>
          <w:rFonts w:ascii="Century Gothic" w:hAnsi="Century Gothic" w:cs="Calibri"/>
          <w:sz w:val="18"/>
          <w:szCs w:val="18"/>
        </w:rPr>
        <w:t xml:space="preserve"> School, which will include their experience and the resulting </w:t>
      </w:r>
      <w:r w:rsidRPr="007E1126">
        <w:rPr>
          <w:rFonts w:ascii="Century Gothic" w:hAnsi="Century Gothic" w:cs="Calibri"/>
          <w:sz w:val="18"/>
          <w:szCs w:val="18"/>
        </w:rPr>
        <w:t>benefit</w:t>
      </w:r>
      <w:r>
        <w:rPr>
          <w:rFonts w:ascii="Century Gothic" w:hAnsi="Century Gothic" w:cs="Calibri"/>
          <w:sz w:val="18"/>
          <w:szCs w:val="18"/>
        </w:rPr>
        <w:t xml:space="preserve">s for their </w:t>
      </w:r>
      <w:r w:rsidRPr="007E1126">
        <w:rPr>
          <w:rFonts w:ascii="Century Gothic" w:hAnsi="Century Gothic" w:cs="Calibri"/>
          <w:sz w:val="18"/>
          <w:szCs w:val="18"/>
        </w:rPr>
        <w:t>work</w:t>
      </w:r>
      <w:r>
        <w:rPr>
          <w:rFonts w:ascii="Century Gothic" w:hAnsi="Century Gothic" w:cs="Calibri"/>
          <w:sz w:val="18"/>
          <w:szCs w:val="18"/>
        </w:rPr>
        <w:t xml:space="preserve"> and organisation</w:t>
      </w:r>
      <w:r w:rsidRPr="003B28E8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  <w:r w:rsidRPr="00810C51">
        <w:rPr>
          <w:rFonts w:ascii="Century Gothic" w:hAnsi="Century Gothic" w:cs="Calibri"/>
          <w:sz w:val="18"/>
          <w:szCs w:val="18"/>
        </w:rPr>
        <w:t xml:space="preserve">The report will be published in a </w:t>
      </w:r>
      <w:r w:rsidRPr="00EC4AA4">
        <w:rPr>
          <w:rFonts w:ascii="Century Gothic" w:hAnsi="Century Gothic" w:cs="Calibri"/>
          <w:sz w:val="18"/>
          <w:szCs w:val="18"/>
        </w:rPr>
        <w:t xml:space="preserve">TEFMA </w:t>
      </w:r>
      <w:r w:rsidR="002107DC">
        <w:rPr>
          <w:rFonts w:ascii="Century Gothic" w:hAnsi="Century Gothic" w:cs="Calibri"/>
          <w:sz w:val="18"/>
          <w:szCs w:val="18"/>
        </w:rPr>
        <w:t xml:space="preserve">Community Portal </w:t>
      </w:r>
      <w:r w:rsidRPr="00EC4AA4">
        <w:rPr>
          <w:rFonts w:ascii="Century Gothic" w:hAnsi="Century Gothic" w:cs="Calibri"/>
          <w:sz w:val="18"/>
          <w:szCs w:val="18"/>
        </w:rPr>
        <w:t xml:space="preserve">and the scholarship winner will be required to present on their experience via TEFMA’s Webinar </w:t>
      </w:r>
      <w:r w:rsidR="002234DA" w:rsidRPr="00EC4AA4">
        <w:rPr>
          <w:rFonts w:ascii="Century Gothic" w:hAnsi="Century Gothic" w:cs="Calibri"/>
          <w:sz w:val="18"/>
          <w:szCs w:val="18"/>
        </w:rPr>
        <w:t>program</w:t>
      </w:r>
      <w:r w:rsidR="002234DA">
        <w:rPr>
          <w:rFonts w:ascii="Century Gothic" w:hAnsi="Century Gothic" w:cs="Calibri"/>
          <w:sz w:val="18"/>
          <w:szCs w:val="18"/>
        </w:rPr>
        <w:t>.</w:t>
      </w:r>
    </w:p>
    <w:p w14:paraId="24B6D05C" w14:textId="77777777" w:rsidR="00BC20BA" w:rsidRPr="003B28E8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146414FE" w14:textId="77777777" w:rsidR="00BC20BA" w:rsidRPr="00C758E8" w:rsidRDefault="00BC20BA" w:rsidP="00BC20BA">
      <w:pPr>
        <w:contextualSpacing/>
        <w:rPr>
          <w:rFonts w:ascii="Century Gothic" w:hAnsi="Century Gothic" w:cs="Calibri"/>
          <w:color w:val="EF592B"/>
          <w:szCs w:val="28"/>
        </w:rPr>
      </w:pPr>
      <w:r w:rsidRPr="00C758E8">
        <w:rPr>
          <w:rFonts w:ascii="Century Gothic" w:hAnsi="Century Gothic" w:cs="Calibri"/>
          <w:color w:val="EF592B"/>
          <w:szCs w:val="28"/>
        </w:rPr>
        <w:t>Financial Assistance</w:t>
      </w:r>
    </w:p>
    <w:p w14:paraId="5E861742" w14:textId="2A50E20A" w:rsidR="00BC20BA" w:rsidRPr="00F10EBC" w:rsidRDefault="00BC20BA" w:rsidP="00BC20BA">
      <w:pPr>
        <w:contextualSpacing/>
        <w:rPr>
          <w:rFonts w:ascii="Century Gothic" w:hAnsi="Century Gothic" w:cs="Calibri"/>
          <w:color w:val="000000" w:themeColor="text1"/>
          <w:sz w:val="18"/>
          <w:szCs w:val="24"/>
        </w:rPr>
      </w:pPr>
      <w:r w:rsidRPr="00F10EBC">
        <w:rPr>
          <w:rFonts w:ascii="Century Gothic" w:hAnsi="Century Gothic" w:cs="Calibri"/>
          <w:color w:val="000000" w:themeColor="text1"/>
          <w:sz w:val="18"/>
          <w:szCs w:val="24"/>
        </w:rPr>
        <w:t xml:space="preserve">The offer from AUDE to the winner of the </w:t>
      </w:r>
      <w:r w:rsidRPr="00DC7B31">
        <w:rPr>
          <w:rFonts w:ascii="Century Gothic" w:hAnsi="Century Gothic" w:cs="Calibri"/>
          <w:color w:val="000000" w:themeColor="text1"/>
          <w:sz w:val="18"/>
          <w:szCs w:val="24"/>
        </w:rPr>
        <w:t>Scholarship</w:t>
      </w:r>
      <w:r w:rsidRPr="00F10EBC">
        <w:rPr>
          <w:rFonts w:ascii="Century Gothic" w:hAnsi="Century Gothic" w:cs="Calibri"/>
          <w:color w:val="000000" w:themeColor="text1"/>
          <w:sz w:val="18"/>
          <w:szCs w:val="24"/>
        </w:rPr>
        <w:t xml:space="preserve"> includes the provision of meals and accommodation during the period of the Summer School.  </w:t>
      </w:r>
      <w:r w:rsidR="0080180C">
        <w:rPr>
          <w:rFonts w:ascii="Century Gothic" w:hAnsi="Century Gothic" w:cs="Calibri"/>
          <w:sz w:val="18"/>
          <w:szCs w:val="18"/>
        </w:rPr>
        <w:t>TEFMA provide up to $5,000.00 incl GST for t</w:t>
      </w:r>
      <w:r w:rsidR="0080180C" w:rsidRPr="00783419">
        <w:rPr>
          <w:rFonts w:ascii="Century Gothic" w:hAnsi="Century Gothic" w:cs="Calibri"/>
          <w:sz w:val="18"/>
          <w:szCs w:val="18"/>
        </w:rPr>
        <w:t>ravel and other incidental costs</w:t>
      </w:r>
      <w:r w:rsidR="0080180C">
        <w:rPr>
          <w:rFonts w:ascii="Century Gothic" w:hAnsi="Century Gothic" w:cs="Calibri"/>
          <w:sz w:val="18"/>
          <w:szCs w:val="18"/>
        </w:rPr>
        <w:t>.</w:t>
      </w:r>
    </w:p>
    <w:p w14:paraId="593727A6" w14:textId="77777777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617337EA" w14:textId="77777777" w:rsidR="00363205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 scholarship winner’s home institution will be required to meet the balance of all other related costs. </w:t>
      </w:r>
    </w:p>
    <w:p w14:paraId="33F901FE" w14:textId="139F4DAA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br/>
      </w:r>
      <w:r w:rsidR="00131A0E" w:rsidRPr="002234DA">
        <w:rPr>
          <w:rFonts w:ascii="Century Gothic" w:hAnsi="Century Gothic" w:cs="Calibri"/>
          <w:sz w:val="18"/>
          <w:szCs w:val="18"/>
        </w:rPr>
        <w:t xml:space="preserve">TEFMA &amp; AUDE Summer School Scholarship </w:t>
      </w:r>
      <w:r w:rsidRPr="00805331">
        <w:rPr>
          <w:rFonts w:ascii="Century Gothic" w:hAnsi="Century Gothic" w:cs="Calibri"/>
          <w:sz w:val="18"/>
          <w:szCs w:val="18"/>
        </w:rPr>
        <w:t>applications will be evaluated on the basis of</w:t>
      </w:r>
      <w:r>
        <w:rPr>
          <w:rFonts w:ascii="Century Gothic" w:hAnsi="Century Gothic" w:cs="Calibri"/>
          <w:sz w:val="18"/>
          <w:szCs w:val="18"/>
        </w:rPr>
        <w:t xml:space="preserve"> the</w:t>
      </w:r>
      <w:r w:rsidRPr="00805331">
        <w:rPr>
          <w:rFonts w:ascii="Century Gothic" w:hAnsi="Century Gothic" w:cs="Calibri"/>
          <w:sz w:val="18"/>
          <w:szCs w:val="18"/>
        </w:rPr>
        <w:t xml:space="preserve"> </w:t>
      </w:r>
      <w:hyperlink w:anchor="criteria" w:history="1">
        <w:r w:rsidRPr="00163AA8">
          <w:rPr>
            <w:rStyle w:val="Hyperlink"/>
            <w:rFonts w:ascii="Century Gothic" w:hAnsi="Century Gothic" w:cs="Calibri"/>
            <w:color w:val="EF592B"/>
            <w:sz w:val="18"/>
            <w:szCs w:val="18"/>
          </w:rPr>
          <w:t>criteria</w:t>
        </w:r>
      </w:hyperlink>
      <w:r w:rsidRPr="00FA1277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 </w:t>
      </w:r>
      <w:r w:rsidRPr="00805331">
        <w:rPr>
          <w:rFonts w:ascii="Century Gothic" w:hAnsi="Century Gothic" w:cs="Calibri"/>
          <w:sz w:val="18"/>
          <w:szCs w:val="18"/>
        </w:rPr>
        <w:t>set out below.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34AFED9C" w14:textId="77777777" w:rsidR="00764917" w:rsidRDefault="00764917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69C59C84" w14:textId="77777777" w:rsidR="00764917" w:rsidRPr="00996528" w:rsidRDefault="00764917" w:rsidP="00764917">
      <w:pPr>
        <w:rPr>
          <w:rFonts w:ascii="Century Gothic" w:hAnsi="Century Gothic" w:cs="Calibri"/>
          <w:sz w:val="18"/>
          <w:szCs w:val="18"/>
        </w:rPr>
      </w:pPr>
      <w:r w:rsidRPr="00996528">
        <w:rPr>
          <w:rFonts w:ascii="Century Gothic" w:hAnsi="Century Gothic" w:cs="Calibri"/>
          <w:sz w:val="18"/>
          <w:szCs w:val="18"/>
        </w:rPr>
        <w:t>TEFMA Scholarships are valid for 2 years after the date awarded. Should the recipient leave the Institution, the Scholarship will no longer be valid.</w:t>
      </w:r>
    </w:p>
    <w:p w14:paraId="1D55AA7A" w14:textId="77777777" w:rsidR="00131A0E" w:rsidRDefault="00131A0E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564290C4" w14:textId="324D95F7" w:rsidR="008813A0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53239E">
        <w:rPr>
          <w:rFonts w:ascii="Century Gothic" w:hAnsi="Century Gothic" w:cs="Calibri"/>
          <w:color w:val="EF592B"/>
          <w:szCs w:val="28"/>
        </w:rPr>
        <w:t>Application</w:t>
      </w:r>
      <w:r w:rsidRPr="00C758E8">
        <w:rPr>
          <w:rFonts w:ascii="Century Gothic" w:hAnsi="Century Gothic" w:cs="Calibri"/>
          <w:color w:val="EF592B"/>
          <w:szCs w:val="28"/>
        </w:rPr>
        <w:t xml:space="preserve"> dates</w:t>
      </w:r>
      <w:r w:rsidRPr="00C758E8">
        <w:rPr>
          <w:rFonts w:ascii="Century Gothic" w:hAnsi="Century Gothic" w:cs="Calibri"/>
          <w:color w:val="EF592B"/>
          <w:szCs w:val="28"/>
        </w:rPr>
        <w:br/>
      </w:r>
      <w:r w:rsidR="008813A0" w:rsidRPr="00D81AF9">
        <w:rPr>
          <w:rFonts w:ascii="Century Gothic" w:hAnsi="Century Gothic" w:cs="Calibri"/>
          <w:sz w:val="18"/>
          <w:szCs w:val="18"/>
        </w:rPr>
        <w:t>Applications for the</w:t>
      </w:r>
      <w:r w:rsidR="008813A0">
        <w:rPr>
          <w:rFonts w:ascii="Century Gothic" w:hAnsi="Century Gothic" w:cs="Calibri"/>
          <w:sz w:val="18"/>
          <w:szCs w:val="18"/>
        </w:rPr>
        <w:t xml:space="preserve"> </w:t>
      </w:r>
      <w:bookmarkStart w:id="2" w:name="_Hlk147309265"/>
      <w:r w:rsidR="008813A0" w:rsidRPr="008600C4">
        <w:rPr>
          <w:rFonts w:ascii="Century Gothic" w:hAnsi="Century Gothic" w:cs="Calibri"/>
          <w:color w:val="24ABE2"/>
          <w:sz w:val="18"/>
          <w:szCs w:val="18"/>
        </w:rPr>
        <w:t>TEFMA</w:t>
      </w:r>
      <w:r w:rsidR="008813A0">
        <w:rPr>
          <w:rFonts w:ascii="Century Gothic" w:hAnsi="Century Gothic" w:cs="Calibri"/>
          <w:color w:val="24ABE2"/>
          <w:sz w:val="18"/>
          <w:szCs w:val="18"/>
        </w:rPr>
        <w:t xml:space="preserve"> </w:t>
      </w:r>
      <w:r w:rsidR="008813A0" w:rsidRPr="008600C4">
        <w:rPr>
          <w:rFonts w:ascii="Century Gothic" w:hAnsi="Century Gothic" w:cs="Calibri"/>
          <w:color w:val="24ABE2"/>
          <w:sz w:val="18"/>
          <w:szCs w:val="18"/>
        </w:rPr>
        <w:t>&amp; AUDE</w:t>
      </w:r>
      <w:r w:rsidR="008813A0" w:rsidRPr="00B22758">
        <w:rPr>
          <w:rFonts w:ascii="Century Gothic" w:hAnsi="Century Gothic" w:cs="Calibri"/>
          <w:color w:val="24ABE2"/>
          <w:sz w:val="18"/>
          <w:szCs w:val="18"/>
        </w:rPr>
        <w:t xml:space="preserve"> Summer School Scholarship</w:t>
      </w:r>
      <w:r w:rsidR="008813A0" w:rsidRPr="00167E7C">
        <w:rPr>
          <w:rFonts w:ascii="Century Gothic" w:hAnsi="Century Gothic" w:cs="Calibri"/>
          <w:color w:val="24ABE2"/>
          <w:sz w:val="18"/>
          <w:szCs w:val="18"/>
        </w:rPr>
        <w:t xml:space="preserve"> </w:t>
      </w:r>
      <w:bookmarkEnd w:id="2"/>
      <w:r w:rsidR="008813A0">
        <w:rPr>
          <w:rFonts w:ascii="Century Gothic" w:hAnsi="Century Gothic" w:cs="Calibri"/>
          <w:sz w:val="18"/>
          <w:szCs w:val="18"/>
        </w:rPr>
        <w:t>open late March each year.</w:t>
      </w:r>
    </w:p>
    <w:p w14:paraId="55A6E8DB" w14:textId="77777777" w:rsidR="008813A0" w:rsidRDefault="008813A0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59C2E9C9" w14:textId="09CF8281" w:rsidR="00BC20BA" w:rsidRDefault="00BC20BA" w:rsidP="00BC20BA">
      <w:pPr>
        <w:contextualSpacing/>
        <w:rPr>
          <w:rFonts w:ascii="Century Gothic" w:hAnsi="Century Gothic" w:cs="Calibri"/>
          <w:b/>
          <w:sz w:val="18"/>
          <w:szCs w:val="18"/>
        </w:rPr>
      </w:pPr>
      <w:r w:rsidRPr="005C11FC">
        <w:rPr>
          <w:rFonts w:ascii="Century Gothic" w:hAnsi="Century Gothic" w:cs="Calibri"/>
          <w:sz w:val="18"/>
          <w:szCs w:val="18"/>
        </w:rPr>
        <w:lastRenderedPageBreak/>
        <w:t xml:space="preserve">To be considered for the </w:t>
      </w:r>
      <w:r w:rsidRPr="002234DA">
        <w:rPr>
          <w:rFonts w:ascii="Century Gothic" w:hAnsi="Century Gothic" w:cs="Calibri"/>
          <w:sz w:val="18"/>
          <w:szCs w:val="18"/>
        </w:rPr>
        <w:t>TEFMA</w:t>
      </w:r>
      <w:r w:rsidR="00131A0E" w:rsidRPr="002234DA">
        <w:rPr>
          <w:rFonts w:ascii="Century Gothic" w:hAnsi="Century Gothic" w:cs="Calibri"/>
          <w:sz w:val="18"/>
          <w:szCs w:val="18"/>
        </w:rPr>
        <w:t xml:space="preserve"> </w:t>
      </w:r>
      <w:r w:rsidRPr="002234DA">
        <w:rPr>
          <w:rFonts w:ascii="Century Gothic" w:hAnsi="Century Gothic" w:cs="Calibri"/>
          <w:sz w:val="18"/>
          <w:szCs w:val="18"/>
        </w:rPr>
        <w:t>&amp; AUDE Summer School Scholarship</w:t>
      </w:r>
      <w:r w:rsidRPr="0080180C">
        <w:rPr>
          <w:rFonts w:ascii="Century Gothic" w:hAnsi="Century Gothic" w:cs="Calibri"/>
          <w:sz w:val="18"/>
          <w:szCs w:val="18"/>
        </w:rPr>
        <w:t xml:space="preserve"> </w:t>
      </w:r>
      <w:r w:rsidRPr="005C11FC">
        <w:rPr>
          <w:rFonts w:ascii="Century Gothic" w:hAnsi="Century Gothic" w:cs="Calibri"/>
          <w:sz w:val="18"/>
          <w:szCs w:val="18"/>
        </w:rPr>
        <w:t>application</w:t>
      </w:r>
      <w:r>
        <w:rPr>
          <w:rFonts w:ascii="Century Gothic" w:hAnsi="Century Gothic" w:cs="Calibri"/>
          <w:sz w:val="18"/>
          <w:szCs w:val="18"/>
        </w:rPr>
        <w:t>s and supporting</w:t>
      </w:r>
      <w:r w:rsidRPr="005C11FC">
        <w:rPr>
          <w:rFonts w:ascii="Century Gothic" w:hAnsi="Century Gothic" w:cs="Calibri"/>
          <w:sz w:val="18"/>
          <w:szCs w:val="18"/>
        </w:rPr>
        <w:t xml:space="preserve"> material </w:t>
      </w:r>
      <w:r>
        <w:rPr>
          <w:rFonts w:ascii="Century Gothic" w:hAnsi="Century Gothic" w:cs="Calibri"/>
          <w:sz w:val="18"/>
          <w:szCs w:val="18"/>
        </w:rPr>
        <w:t>should</w:t>
      </w:r>
      <w:r w:rsidRPr="005C11FC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be received by</w:t>
      </w:r>
      <w:r w:rsidRPr="005C11FC">
        <w:rPr>
          <w:rFonts w:ascii="Century Gothic" w:hAnsi="Century Gothic" w:cs="Calibri"/>
          <w:sz w:val="18"/>
          <w:szCs w:val="18"/>
        </w:rPr>
        <w:t xml:space="preserve"> TEFMA no later than </w:t>
      </w:r>
      <w:r w:rsidRPr="00184002">
        <w:rPr>
          <w:rFonts w:ascii="Century Gothic" w:hAnsi="Century Gothic" w:cs="Calibri"/>
          <w:b/>
          <w:sz w:val="18"/>
          <w:szCs w:val="18"/>
        </w:rPr>
        <w:t>5pm (AEST)</w:t>
      </w:r>
      <w:r>
        <w:rPr>
          <w:rFonts w:ascii="Century Gothic" w:hAnsi="Century Gothic" w:cs="Calibri"/>
          <w:b/>
          <w:sz w:val="18"/>
          <w:szCs w:val="18"/>
        </w:rPr>
        <w:t xml:space="preserve"> </w:t>
      </w:r>
      <w:r w:rsidR="006867A0">
        <w:rPr>
          <w:rFonts w:ascii="Century Gothic" w:hAnsi="Century Gothic" w:cs="Calibri"/>
          <w:b/>
          <w:sz w:val="18"/>
          <w:szCs w:val="18"/>
        </w:rPr>
        <w:t>on the closing date highlighted on the TEFMA website</w:t>
      </w:r>
      <w:r w:rsidRPr="00184002">
        <w:rPr>
          <w:rFonts w:ascii="Century Gothic" w:hAnsi="Century Gothic" w:cs="Calibri"/>
          <w:b/>
          <w:sz w:val="18"/>
          <w:szCs w:val="18"/>
        </w:rPr>
        <w:t>.</w:t>
      </w:r>
    </w:p>
    <w:p w14:paraId="1AC5A170" w14:textId="77777777" w:rsidR="000622E3" w:rsidRPr="000622E3" w:rsidRDefault="000622E3" w:rsidP="00BC20BA">
      <w:pPr>
        <w:contextualSpacing/>
        <w:rPr>
          <w:rFonts w:ascii="Century Gothic" w:hAnsi="Century Gothic" w:cs="Calibri"/>
          <w:b/>
          <w:sz w:val="18"/>
          <w:szCs w:val="18"/>
        </w:rPr>
      </w:pPr>
    </w:p>
    <w:p w14:paraId="607F248C" w14:textId="77777777" w:rsidR="008B4597" w:rsidRDefault="00BC20BA" w:rsidP="00BC20BA">
      <w:pPr>
        <w:rPr>
          <w:rFonts w:ascii="Century Gothic" w:hAnsi="Century Gothic" w:cs="Calibri"/>
          <w:color w:val="EF592B"/>
          <w:sz w:val="18"/>
          <w:szCs w:val="18"/>
        </w:rPr>
      </w:pPr>
      <w:r w:rsidRPr="009539C7">
        <w:rPr>
          <w:rFonts w:ascii="Century Gothic" w:hAnsi="Century Gothic" w:cs="Calibri"/>
          <w:sz w:val="18"/>
          <w:szCs w:val="18"/>
        </w:rPr>
        <w:t xml:space="preserve">Submissions must be made on the official </w:t>
      </w:r>
      <w:hyperlink w:anchor="application" w:history="1">
        <w:r w:rsidRPr="0053239E">
          <w:rPr>
            <w:rStyle w:val="Hyperlink"/>
            <w:rFonts w:ascii="Century Gothic" w:hAnsi="Century Gothic" w:cs="Calibri"/>
            <w:color w:val="EF592B"/>
            <w:sz w:val="18"/>
            <w:szCs w:val="18"/>
          </w:rPr>
          <w:t>application form</w:t>
        </w:r>
      </w:hyperlink>
      <w:r w:rsidRPr="009539C7">
        <w:rPr>
          <w:rFonts w:ascii="Century Gothic" w:hAnsi="Century Gothic" w:cs="Calibri"/>
          <w:color w:val="EF592B"/>
          <w:sz w:val="18"/>
          <w:szCs w:val="18"/>
        </w:rPr>
        <w:t>.</w:t>
      </w:r>
    </w:p>
    <w:p w14:paraId="7CDA63F5" w14:textId="77777777" w:rsidR="008B4597" w:rsidRDefault="00BC20BA" w:rsidP="00BC20BA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All </w:t>
      </w:r>
      <w:hyperlink w:anchor="criteria" w:history="1">
        <w:r>
          <w:rPr>
            <w:rFonts w:ascii="Century Gothic" w:hAnsi="Century Gothic" w:cs="Calibri"/>
            <w:sz w:val="18"/>
            <w:szCs w:val="18"/>
          </w:rPr>
          <w:t>Scholarship</w:t>
        </w:r>
        <w:r w:rsidRPr="004029B7">
          <w:t xml:space="preserve"> </w:t>
        </w:r>
        <w:r w:rsidRPr="00167E7C">
          <w:rPr>
            <w:rStyle w:val="Hyperlink"/>
            <w:rFonts w:ascii="Century Gothic" w:hAnsi="Century Gothic" w:cs="Calibri"/>
            <w:color w:val="EF592B"/>
            <w:sz w:val="18"/>
            <w:szCs w:val="18"/>
          </w:rPr>
          <w:t>criteria</w:t>
        </w:r>
      </w:hyperlink>
      <w:r w:rsidRPr="00FA1277">
        <w:rPr>
          <w:rFonts w:ascii="Century Gothic" w:hAnsi="Century Gothic" w:cs="Calibri"/>
          <w:color w:val="5B9BD5" w:themeColor="accent5"/>
          <w:sz w:val="18"/>
          <w:szCs w:val="18"/>
        </w:rPr>
        <w:t xml:space="preserve"> </w:t>
      </w:r>
      <w:r w:rsidRPr="00DC2D71">
        <w:rPr>
          <w:rFonts w:ascii="Century Gothic" w:hAnsi="Century Gothic" w:cs="Calibri"/>
          <w:sz w:val="18"/>
          <w:szCs w:val="18"/>
        </w:rPr>
        <w:t xml:space="preserve">must be </w:t>
      </w:r>
      <w:r w:rsidRPr="00EB70FB">
        <w:rPr>
          <w:rFonts w:ascii="Century Gothic" w:hAnsi="Century Gothic" w:cs="Calibri"/>
          <w:sz w:val="18"/>
          <w:szCs w:val="18"/>
        </w:rPr>
        <w:t xml:space="preserve">addressed </w:t>
      </w:r>
      <w:r>
        <w:rPr>
          <w:rFonts w:ascii="Century Gothic" w:hAnsi="Century Gothic" w:cs="Calibri"/>
          <w:sz w:val="18"/>
          <w:szCs w:val="18"/>
        </w:rPr>
        <w:t>in the application.</w:t>
      </w:r>
    </w:p>
    <w:p w14:paraId="7F1D8A5A" w14:textId="341FB454" w:rsidR="008B4597" w:rsidRPr="008B4597" w:rsidRDefault="00DC56D7" w:rsidP="00BC20BA">
      <w:pPr>
        <w:rPr>
          <w:rFonts w:ascii="Century Gothic" w:hAnsi="Century Gothic" w:cs="Calibri"/>
          <w:color w:val="EF592B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Applications must be submitted via the </w:t>
      </w:r>
      <w:hyperlink r:id="rId12" w:history="1">
        <w:r w:rsidR="00B20062" w:rsidRPr="008F1347">
          <w:rPr>
            <w:rStyle w:val="Hyperlink"/>
            <w:rFonts w:ascii="Century Gothic" w:hAnsi="Century Gothic" w:cs="Calibri"/>
            <w:sz w:val="18"/>
            <w:szCs w:val="18"/>
          </w:rPr>
          <w:t>Submission Portal.</w:t>
        </w:r>
      </w:hyperlink>
      <w:r w:rsidR="00B20062">
        <w:rPr>
          <w:rFonts w:ascii="Century Gothic" w:hAnsi="Century Gothic" w:cs="Calibri"/>
          <w:sz w:val="18"/>
          <w:szCs w:val="18"/>
        </w:rPr>
        <w:t xml:space="preserve"> </w:t>
      </w:r>
      <w:r w:rsidR="00BC20BA">
        <w:rPr>
          <w:rFonts w:ascii="Century Gothic" w:hAnsi="Century Gothic" w:cs="Calibri"/>
          <w:sz w:val="18"/>
          <w:szCs w:val="18"/>
        </w:rPr>
        <w:br/>
      </w:r>
    </w:p>
    <w:p w14:paraId="5EB272C6" w14:textId="3384E86E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C758E8">
        <w:rPr>
          <w:rFonts w:ascii="Century Gothic" w:hAnsi="Century Gothic" w:cs="Calibri"/>
          <w:color w:val="EF592B"/>
          <w:szCs w:val="28"/>
        </w:rPr>
        <w:t>Eligibility</w:t>
      </w:r>
      <w:r w:rsidRPr="00C758E8">
        <w:rPr>
          <w:rFonts w:ascii="Century Gothic" w:hAnsi="Century Gothic" w:cs="Calibri"/>
          <w:color w:val="EF592B"/>
          <w:szCs w:val="28"/>
        </w:rPr>
        <w:br/>
      </w:r>
      <w:r>
        <w:rPr>
          <w:rFonts w:ascii="Century Gothic" w:hAnsi="Century Gothic" w:cs="Calibri"/>
          <w:sz w:val="18"/>
          <w:szCs w:val="18"/>
        </w:rPr>
        <w:t>T</w:t>
      </w:r>
      <w:r w:rsidRPr="003D0459">
        <w:rPr>
          <w:rFonts w:ascii="Century Gothic" w:hAnsi="Century Gothic" w:cs="Calibri"/>
          <w:sz w:val="18"/>
          <w:szCs w:val="18"/>
        </w:rPr>
        <w:t xml:space="preserve">he </w:t>
      </w:r>
      <w:r w:rsidRPr="002234DA">
        <w:rPr>
          <w:rFonts w:ascii="Century Gothic" w:hAnsi="Century Gothic" w:cs="Calibri"/>
          <w:sz w:val="18"/>
          <w:szCs w:val="18"/>
        </w:rPr>
        <w:t>TEFMA</w:t>
      </w:r>
      <w:r w:rsidR="00131A0E" w:rsidRPr="002234DA">
        <w:rPr>
          <w:rFonts w:ascii="Century Gothic" w:hAnsi="Century Gothic" w:cs="Calibri"/>
          <w:sz w:val="18"/>
          <w:szCs w:val="18"/>
        </w:rPr>
        <w:t xml:space="preserve"> </w:t>
      </w:r>
      <w:r w:rsidRPr="002234DA">
        <w:rPr>
          <w:rFonts w:ascii="Century Gothic" w:hAnsi="Century Gothic" w:cs="Calibri"/>
          <w:sz w:val="18"/>
          <w:szCs w:val="18"/>
        </w:rPr>
        <w:t xml:space="preserve">&amp; AUDE Summer School Scholarship </w:t>
      </w:r>
      <w:r w:rsidRPr="00EC7FD5">
        <w:rPr>
          <w:rFonts w:ascii="Century Gothic" w:hAnsi="Century Gothic" w:cs="Calibri"/>
          <w:sz w:val="18"/>
          <w:szCs w:val="18"/>
        </w:rPr>
        <w:t xml:space="preserve">is open </w:t>
      </w:r>
      <w:r>
        <w:rPr>
          <w:rFonts w:ascii="Century Gothic" w:hAnsi="Century Gothic" w:cs="Calibri"/>
          <w:sz w:val="18"/>
          <w:szCs w:val="18"/>
        </w:rPr>
        <w:t>for applications from TEFMA m</w:t>
      </w:r>
      <w:r w:rsidRPr="000875E0">
        <w:rPr>
          <w:rFonts w:ascii="Century Gothic" w:hAnsi="Century Gothic" w:cs="Calibri"/>
          <w:sz w:val="18"/>
          <w:szCs w:val="18"/>
        </w:rPr>
        <w:t>embers</w:t>
      </w:r>
      <w:r>
        <w:rPr>
          <w:rFonts w:ascii="Century Gothic" w:hAnsi="Century Gothic" w:cs="Calibri"/>
          <w:sz w:val="18"/>
          <w:szCs w:val="18"/>
        </w:rPr>
        <w:t xml:space="preserve"> employed in the facilities department of a TEFMA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m</w:t>
      </w:r>
      <w:r w:rsidRPr="00EC7FD5">
        <w:rPr>
          <w:rFonts w:ascii="Century Gothic" w:hAnsi="Century Gothic" w:cs="Calibri"/>
          <w:sz w:val="18"/>
          <w:szCs w:val="18"/>
        </w:rPr>
        <w:t>ember</w:t>
      </w:r>
      <w:r>
        <w:rPr>
          <w:rFonts w:ascii="Century Gothic" w:hAnsi="Century Gothic" w:cs="Calibri"/>
          <w:sz w:val="18"/>
          <w:szCs w:val="18"/>
        </w:rPr>
        <w:t xml:space="preserve"> Institution </w:t>
      </w:r>
      <w:r w:rsidRPr="000875E0">
        <w:rPr>
          <w:rFonts w:ascii="Century Gothic" w:hAnsi="Century Gothic" w:cs="Calibri"/>
          <w:sz w:val="18"/>
          <w:szCs w:val="18"/>
        </w:rPr>
        <w:t xml:space="preserve">who are already in a senior </w:t>
      </w:r>
      <w:r>
        <w:rPr>
          <w:rFonts w:ascii="Century Gothic" w:hAnsi="Century Gothic" w:cs="Calibri"/>
          <w:sz w:val="18"/>
          <w:szCs w:val="18"/>
        </w:rPr>
        <w:t xml:space="preserve">management </w:t>
      </w:r>
      <w:r w:rsidRPr="000875E0">
        <w:rPr>
          <w:rFonts w:ascii="Century Gothic" w:hAnsi="Century Gothic" w:cs="Calibri"/>
          <w:sz w:val="18"/>
          <w:szCs w:val="18"/>
        </w:rPr>
        <w:t>po</w:t>
      </w:r>
      <w:r>
        <w:rPr>
          <w:rFonts w:ascii="Century Gothic" w:hAnsi="Century Gothic" w:cs="Calibri"/>
          <w:sz w:val="18"/>
          <w:szCs w:val="18"/>
        </w:rPr>
        <w:t xml:space="preserve">sition but have aspirations of </w:t>
      </w:r>
      <w:r w:rsidRPr="000875E0">
        <w:rPr>
          <w:rFonts w:ascii="Century Gothic" w:hAnsi="Century Gothic" w:cs="Calibri"/>
          <w:sz w:val="18"/>
          <w:szCs w:val="18"/>
        </w:rPr>
        <w:t xml:space="preserve">being appointed to </w:t>
      </w:r>
      <w:r>
        <w:rPr>
          <w:rFonts w:ascii="Century Gothic" w:hAnsi="Century Gothic" w:cs="Calibri"/>
          <w:sz w:val="18"/>
          <w:szCs w:val="18"/>
        </w:rPr>
        <w:t>a position similar to a D</w:t>
      </w:r>
      <w:r w:rsidRPr="000875E0">
        <w:rPr>
          <w:rFonts w:ascii="Century Gothic" w:hAnsi="Century Gothic" w:cs="Calibri"/>
          <w:sz w:val="18"/>
          <w:szCs w:val="18"/>
        </w:rPr>
        <w:t>eputy Director, Director or Executive Director of Facilit</w:t>
      </w:r>
      <w:r>
        <w:rPr>
          <w:rFonts w:ascii="Century Gothic" w:hAnsi="Century Gothic" w:cs="Calibri"/>
          <w:sz w:val="18"/>
          <w:szCs w:val="18"/>
        </w:rPr>
        <w:t>ies Management</w:t>
      </w:r>
      <w:r w:rsidRPr="000875E0">
        <w:rPr>
          <w:rFonts w:ascii="Century Gothic" w:hAnsi="Century Gothic" w:cs="Calibri"/>
          <w:sz w:val="18"/>
          <w:szCs w:val="18"/>
        </w:rPr>
        <w:t xml:space="preserve"> or </w:t>
      </w:r>
      <w:r>
        <w:rPr>
          <w:rFonts w:ascii="Century Gothic" w:hAnsi="Century Gothic" w:cs="Calibri"/>
          <w:sz w:val="18"/>
          <w:szCs w:val="18"/>
        </w:rPr>
        <w:t xml:space="preserve">an </w:t>
      </w:r>
      <w:r w:rsidRPr="000875E0">
        <w:rPr>
          <w:rFonts w:ascii="Century Gothic" w:hAnsi="Century Gothic" w:cs="Calibri"/>
          <w:sz w:val="18"/>
          <w:szCs w:val="18"/>
        </w:rPr>
        <w:t>equivalent role in a related fa</w:t>
      </w:r>
      <w:r>
        <w:rPr>
          <w:rFonts w:ascii="Century Gothic" w:hAnsi="Century Gothic" w:cs="Calibri"/>
          <w:sz w:val="18"/>
          <w:szCs w:val="18"/>
        </w:rPr>
        <w:t xml:space="preserve">cilities management discipline.  </w:t>
      </w:r>
    </w:p>
    <w:p w14:paraId="7EEA0E09" w14:textId="77777777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742975FD" w14:textId="77777777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This Scholarship would also suit more senior professionals within a niche role who wish to expand their breadth of knowledge.  </w:t>
      </w:r>
    </w:p>
    <w:p w14:paraId="75A05B86" w14:textId="77777777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</w:t>
      </w:r>
    </w:p>
    <w:p w14:paraId="23E4242F" w14:textId="77777777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AA75A7">
        <w:rPr>
          <w:rFonts w:ascii="Century Gothic" w:hAnsi="Century Gothic" w:cs="Calibri"/>
          <w:sz w:val="18"/>
          <w:szCs w:val="18"/>
        </w:rPr>
        <w:t>Only one nomination per institution is permitted for this scholarship.</w:t>
      </w:r>
    </w:p>
    <w:p w14:paraId="024CE656" w14:textId="77777777" w:rsidR="00BC20BA" w:rsidRPr="00031424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5B2D1AC0" w14:textId="77777777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If the candidate is not already a member of TEFMA, then the host Institutional </w:t>
      </w:r>
      <w:r>
        <w:rPr>
          <w:rFonts w:ascii="Century Gothic" w:hAnsi="Century Gothic" w:cs="Calibri"/>
          <w:sz w:val="18"/>
          <w:szCs w:val="18"/>
        </w:rPr>
        <w:t>M</w:t>
      </w:r>
      <w:r w:rsidRPr="00031424">
        <w:rPr>
          <w:rFonts w:ascii="Century Gothic" w:hAnsi="Century Gothic" w:cs="Calibri"/>
          <w:sz w:val="18"/>
          <w:szCs w:val="18"/>
        </w:rPr>
        <w:t>ember is to arrange for the candidate to become a member of TEFMA.</w:t>
      </w:r>
      <w:r>
        <w:rPr>
          <w:rFonts w:ascii="Century Gothic" w:hAnsi="Century Gothic" w:cs="Calibri"/>
          <w:sz w:val="18"/>
          <w:szCs w:val="18"/>
        </w:rPr>
        <w:br/>
      </w:r>
    </w:p>
    <w:p w14:paraId="6C6829B7" w14:textId="77777777" w:rsidR="00BC20BA" w:rsidRPr="00E64713" w:rsidRDefault="00BC20BA" w:rsidP="00BC20BA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br/>
      </w:r>
      <w:r w:rsidRPr="00C758E8">
        <w:rPr>
          <w:rFonts w:ascii="Century Gothic" w:hAnsi="Century Gothic" w:cs="Calibri"/>
          <w:color w:val="EF592B"/>
          <w:szCs w:val="28"/>
        </w:rPr>
        <w:t>Assessment of applications and announcement of Scholarship winners</w:t>
      </w:r>
      <w:r w:rsidRPr="00C758E8">
        <w:rPr>
          <w:rFonts w:ascii="Century Gothic" w:hAnsi="Century Gothic" w:cs="Calibri"/>
          <w:color w:val="C45911" w:themeColor="accent2" w:themeShade="BF"/>
          <w:sz w:val="28"/>
          <w:szCs w:val="28"/>
        </w:rPr>
        <w:br/>
      </w:r>
      <w:r>
        <w:rPr>
          <w:rFonts w:ascii="Century Gothic" w:hAnsi="Century Gothic" w:cs="Calibri"/>
          <w:sz w:val="18"/>
          <w:szCs w:val="18"/>
        </w:rPr>
        <w:t>Applications will be judged against the published criteria.  Panel deliberations will be confidential and TEFMA’s</w:t>
      </w:r>
      <w:r w:rsidRPr="00A9211E">
        <w:rPr>
          <w:rFonts w:ascii="Century Gothic" w:hAnsi="Century Gothic" w:cs="Calibri"/>
          <w:sz w:val="18"/>
          <w:szCs w:val="18"/>
        </w:rPr>
        <w:t xml:space="preserve"> decision </w:t>
      </w:r>
      <w:r>
        <w:rPr>
          <w:rFonts w:ascii="Century Gothic" w:hAnsi="Century Gothic" w:cs="Calibri"/>
          <w:sz w:val="18"/>
          <w:szCs w:val="18"/>
        </w:rPr>
        <w:t>is</w:t>
      </w:r>
      <w:r w:rsidRPr="00A9211E">
        <w:rPr>
          <w:rFonts w:ascii="Century Gothic" w:hAnsi="Century Gothic" w:cs="Calibri"/>
          <w:sz w:val="18"/>
          <w:szCs w:val="18"/>
        </w:rPr>
        <w:t xml:space="preserve"> final.  No correspondence or appeal process will be entered into.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E64713">
        <w:rPr>
          <w:rFonts w:ascii="Century Gothic" w:hAnsi="Century Gothic" w:cs="Calibri"/>
          <w:sz w:val="18"/>
          <w:szCs w:val="18"/>
        </w:rPr>
        <w:t xml:space="preserve">The award of the </w:t>
      </w:r>
      <w:r w:rsidRPr="00DC7B31">
        <w:rPr>
          <w:rFonts w:ascii="Century Gothic" w:hAnsi="Century Gothic" w:cs="Calibri"/>
          <w:sz w:val="18"/>
          <w:szCs w:val="18"/>
        </w:rPr>
        <w:t>Scholarship</w:t>
      </w:r>
      <w:r w:rsidRPr="00E64713">
        <w:rPr>
          <w:rFonts w:ascii="Century Gothic" w:hAnsi="Century Gothic" w:cs="Calibri"/>
          <w:sz w:val="18"/>
          <w:szCs w:val="18"/>
        </w:rPr>
        <w:t xml:space="preserve"> will then be referred to AUDE for final endorsemen</w:t>
      </w:r>
      <w:r>
        <w:rPr>
          <w:rFonts w:ascii="Century Gothic" w:hAnsi="Century Gothic" w:cs="Calibri"/>
          <w:sz w:val="18"/>
          <w:szCs w:val="18"/>
        </w:rPr>
        <w:t xml:space="preserve">t. </w:t>
      </w:r>
      <w:r w:rsidRPr="00E64713">
        <w:rPr>
          <w:rFonts w:ascii="Century Gothic" w:hAnsi="Century Gothic" w:cs="Calibri"/>
          <w:sz w:val="18"/>
          <w:szCs w:val="18"/>
        </w:rPr>
        <w:t xml:space="preserve"> </w:t>
      </w:r>
    </w:p>
    <w:p w14:paraId="73154CE2" w14:textId="77777777" w:rsidR="00BC20BA" w:rsidRPr="00DC7B31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DC7B31">
        <w:rPr>
          <w:rFonts w:ascii="Century Gothic" w:hAnsi="Century Gothic" w:cs="Calibri"/>
          <w:sz w:val="18"/>
          <w:szCs w:val="18"/>
        </w:rPr>
        <w:t>The review panel will include the following members:</w:t>
      </w:r>
    </w:p>
    <w:p w14:paraId="1333809A" w14:textId="49C226D2" w:rsidR="00BC20BA" w:rsidRDefault="00BC20BA" w:rsidP="00BC20BA">
      <w:pPr>
        <w:pStyle w:val="ListParagraph"/>
        <w:numPr>
          <w:ilvl w:val="0"/>
          <w:numId w:val="6"/>
        </w:numPr>
        <w:rPr>
          <w:rFonts w:ascii="Century Gothic" w:hAnsi="Century Gothic" w:cs="Calibri"/>
          <w:sz w:val="18"/>
          <w:szCs w:val="18"/>
        </w:rPr>
      </w:pPr>
      <w:r w:rsidRPr="00DC7B31">
        <w:rPr>
          <w:rFonts w:ascii="Century Gothic" w:hAnsi="Century Gothic" w:cs="Calibri"/>
          <w:sz w:val="18"/>
          <w:szCs w:val="18"/>
        </w:rPr>
        <w:t xml:space="preserve">Chair, </w:t>
      </w:r>
      <w:r w:rsidR="006867A0">
        <w:rPr>
          <w:rFonts w:ascii="Century Gothic" w:hAnsi="Century Gothic" w:cs="Calibri"/>
          <w:sz w:val="18"/>
          <w:szCs w:val="18"/>
        </w:rPr>
        <w:t>Membership Services</w:t>
      </w:r>
      <w:r w:rsidR="006867A0" w:rsidRPr="00DC7B31">
        <w:rPr>
          <w:rFonts w:ascii="Century Gothic" w:hAnsi="Century Gothic" w:cs="Calibri"/>
          <w:sz w:val="18"/>
          <w:szCs w:val="18"/>
        </w:rPr>
        <w:t xml:space="preserve"> </w:t>
      </w:r>
      <w:r w:rsidRPr="00DC7B31">
        <w:rPr>
          <w:rFonts w:ascii="Century Gothic" w:hAnsi="Century Gothic" w:cs="Calibri"/>
          <w:sz w:val="18"/>
          <w:szCs w:val="18"/>
        </w:rPr>
        <w:t>Committee</w:t>
      </w:r>
    </w:p>
    <w:p w14:paraId="70A41BBB" w14:textId="77777777" w:rsidR="00A56705" w:rsidRPr="00905A52" w:rsidRDefault="00A56705" w:rsidP="00A56705">
      <w:pPr>
        <w:pStyle w:val="ListParagraph"/>
        <w:numPr>
          <w:ilvl w:val="0"/>
          <w:numId w:val="6"/>
        </w:numPr>
        <w:rPr>
          <w:rFonts w:ascii="Century Gothic" w:hAnsi="Century Gothic" w:cs="Calibri"/>
          <w:sz w:val="18"/>
          <w:szCs w:val="18"/>
        </w:rPr>
      </w:pPr>
      <w:r w:rsidRPr="00905A52">
        <w:rPr>
          <w:rFonts w:ascii="Century Gothic" w:hAnsi="Century Gothic" w:cs="Calibri"/>
          <w:sz w:val="18"/>
          <w:szCs w:val="18"/>
        </w:rPr>
        <w:t>TEFMA Vice President</w:t>
      </w:r>
    </w:p>
    <w:p w14:paraId="47A45662" w14:textId="4616F0C6" w:rsidR="006867A0" w:rsidRDefault="006867A0" w:rsidP="00BC20BA">
      <w:pPr>
        <w:pStyle w:val="ListParagraph"/>
        <w:numPr>
          <w:ilvl w:val="0"/>
          <w:numId w:val="6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TEFMA General Manager</w:t>
      </w:r>
    </w:p>
    <w:p w14:paraId="5FDAC8CD" w14:textId="77777777" w:rsidR="00BC20BA" w:rsidRPr="00DC7B31" w:rsidRDefault="00BC20BA" w:rsidP="00BC20BA">
      <w:pPr>
        <w:pStyle w:val="ListParagraph"/>
        <w:numPr>
          <w:ilvl w:val="0"/>
          <w:numId w:val="6"/>
        </w:numPr>
        <w:rPr>
          <w:rFonts w:ascii="Century Gothic" w:hAnsi="Century Gothic" w:cs="Calibri"/>
          <w:sz w:val="18"/>
          <w:szCs w:val="18"/>
        </w:rPr>
      </w:pPr>
      <w:r w:rsidRPr="00DC7B31">
        <w:rPr>
          <w:rFonts w:ascii="Century Gothic" w:hAnsi="Century Gothic" w:cs="Calibri"/>
          <w:sz w:val="18"/>
          <w:szCs w:val="18"/>
        </w:rPr>
        <w:t xml:space="preserve">A Past-President of TEFMA. </w:t>
      </w:r>
    </w:p>
    <w:p w14:paraId="4A3B08B0" w14:textId="43C526E2" w:rsidR="008813A0" w:rsidRDefault="008813A0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8813A0">
        <w:rPr>
          <w:rFonts w:ascii="Century Gothic" w:hAnsi="Century Gothic" w:cs="Calibri"/>
          <w:sz w:val="18"/>
          <w:szCs w:val="18"/>
        </w:rPr>
        <w:t>Should the applicant be from the Chair, Membership Services Committee, the Chair, Education Services Committee will chair the review panel to avoid any potential conflicts of interests.</w:t>
      </w:r>
    </w:p>
    <w:p w14:paraId="6312AD5E" w14:textId="77777777" w:rsidR="008813A0" w:rsidRDefault="008813A0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67564A0B" w14:textId="3B3E60C1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At the discretion of the Scholarship Review Panel a</w:t>
      </w:r>
      <w:r w:rsidRPr="00031424">
        <w:rPr>
          <w:rFonts w:ascii="Century Gothic" w:hAnsi="Century Gothic" w:cs="Calibri"/>
          <w:sz w:val="18"/>
          <w:szCs w:val="18"/>
        </w:rPr>
        <w:t xml:space="preserve">pplicants </w:t>
      </w:r>
      <w:r w:rsidRPr="00B22758">
        <w:rPr>
          <w:rFonts w:ascii="Century Gothic" w:hAnsi="Century Gothic" w:cs="Calibri"/>
          <w:i/>
          <w:sz w:val="18"/>
          <w:szCs w:val="18"/>
        </w:rPr>
        <w:t>may</w:t>
      </w:r>
      <w:r w:rsidRPr="00031424">
        <w:rPr>
          <w:rFonts w:ascii="Century Gothic" w:hAnsi="Century Gothic" w:cs="Calibri"/>
          <w:sz w:val="18"/>
          <w:szCs w:val="18"/>
        </w:rPr>
        <w:t xml:space="preserve"> be required to undertake an interview.</w:t>
      </w:r>
    </w:p>
    <w:p w14:paraId="74638593" w14:textId="77777777" w:rsidR="00BC20BA" w:rsidRPr="00031424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290842BA" w14:textId="44B54170" w:rsidR="00BC20BA" w:rsidRDefault="00A56705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More than one </w:t>
      </w:r>
      <w:r w:rsidR="00664255">
        <w:rPr>
          <w:rFonts w:ascii="Century Gothic" w:hAnsi="Century Gothic" w:cs="Calibri"/>
          <w:sz w:val="18"/>
          <w:szCs w:val="18"/>
        </w:rPr>
        <w:t>S</w:t>
      </w:r>
      <w:r w:rsidRPr="00031424">
        <w:rPr>
          <w:rFonts w:ascii="Century Gothic" w:hAnsi="Century Gothic" w:cs="Calibri"/>
          <w:sz w:val="18"/>
          <w:szCs w:val="18"/>
        </w:rPr>
        <w:t>cholarship can be awarded in any calendar year</w:t>
      </w:r>
      <w:r w:rsidDel="00A56705">
        <w:rPr>
          <w:rFonts w:ascii="Century Gothic" w:hAnsi="Century Gothic" w:cs="Calibri"/>
          <w:sz w:val="18"/>
          <w:szCs w:val="18"/>
        </w:rPr>
        <w:t xml:space="preserve"> </w:t>
      </w:r>
      <w:r w:rsidR="00BC20BA">
        <w:rPr>
          <w:rFonts w:ascii="Century Gothic" w:hAnsi="Century Gothic" w:cs="Calibri"/>
          <w:sz w:val="18"/>
          <w:szCs w:val="18"/>
        </w:rPr>
        <w:t>and t</w:t>
      </w:r>
      <w:r w:rsidR="00BC20BA" w:rsidRPr="009E4E63">
        <w:rPr>
          <w:rFonts w:ascii="Century Gothic" w:hAnsi="Century Gothic" w:cs="Calibri"/>
          <w:sz w:val="18"/>
          <w:szCs w:val="18"/>
        </w:rPr>
        <w:t xml:space="preserve">he </w:t>
      </w:r>
      <w:r w:rsidR="00BC20BA">
        <w:rPr>
          <w:rFonts w:ascii="Century Gothic" w:hAnsi="Century Gothic" w:cs="Calibri"/>
          <w:sz w:val="18"/>
          <w:szCs w:val="18"/>
        </w:rPr>
        <w:t>Scholarship Review P</w:t>
      </w:r>
      <w:r w:rsidR="00BC20BA" w:rsidRPr="009E4E63">
        <w:rPr>
          <w:rFonts w:ascii="Century Gothic" w:hAnsi="Century Gothic" w:cs="Calibri"/>
          <w:sz w:val="18"/>
          <w:szCs w:val="18"/>
        </w:rPr>
        <w:t xml:space="preserve">anel </w:t>
      </w:r>
      <w:r w:rsidR="00BC20BA">
        <w:rPr>
          <w:rFonts w:ascii="Century Gothic" w:hAnsi="Century Gothic" w:cs="Calibri"/>
          <w:sz w:val="18"/>
          <w:szCs w:val="18"/>
        </w:rPr>
        <w:t xml:space="preserve">may </w:t>
      </w:r>
      <w:r w:rsidR="00BC20BA" w:rsidRPr="009E4E63">
        <w:rPr>
          <w:rFonts w:ascii="Century Gothic" w:hAnsi="Century Gothic" w:cs="Calibri"/>
          <w:sz w:val="18"/>
          <w:szCs w:val="18"/>
        </w:rPr>
        <w:t>decide not to award</w:t>
      </w:r>
      <w:r w:rsidR="00BC20BA">
        <w:rPr>
          <w:rFonts w:ascii="Century Gothic" w:hAnsi="Century Gothic" w:cs="Calibri"/>
          <w:sz w:val="18"/>
          <w:szCs w:val="18"/>
        </w:rPr>
        <w:t xml:space="preserve"> if it deems that no suitable applications have been received.  </w:t>
      </w:r>
    </w:p>
    <w:p w14:paraId="3CF4A9D2" w14:textId="77777777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1123A560" w14:textId="420EB86D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The successful applicant to be notified </w:t>
      </w:r>
      <w:r w:rsidRPr="0004130E">
        <w:rPr>
          <w:rFonts w:ascii="Century Gothic" w:hAnsi="Century Gothic" w:cs="Calibri"/>
          <w:sz w:val="18"/>
          <w:szCs w:val="18"/>
        </w:rPr>
        <w:t xml:space="preserve">at the TEFMA </w:t>
      </w:r>
      <w:r w:rsidR="006867A0">
        <w:rPr>
          <w:rFonts w:ascii="Century Gothic" w:hAnsi="Century Gothic" w:cs="Calibri"/>
          <w:sz w:val="18"/>
          <w:szCs w:val="18"/>
        </w:rPr>
        <w:t xml:space="preserve">Clever Campus </w:t>
      </w:r>
      <w:r w:rsidRPr="0004130E">
        <w:rPr>
          <w:rFonts w:ascii="Century Gothic" w:hAnsi="Century Gothic" w:cs="Calibri"/>
          <w:sz w:val="18"/>
          <w:szCs w:val="18"/>
        </w:rPr>
        <w:t xml:space="preserve">Awards night, held </w:t>
      </w:r>
      <w:r w:rsidR="006867A0">
        <w:rPr>
          <w:rFonts w:ascii="Century Gothic" w:hAnsi="Century Gothic" w:cs="Calibri"/>
          <w:sz w:val="18"/>
          <w:szCs w:val="18"/>
        </w:rPr>
        <w:t xml:space="preserve">during the TEFMA Annual </w:t>
      </w:r>
      <w:r w:rsidR="002234DA">
        <w:rPr>
          <w:rFonts w:ascii="Century Gothic" w:hAnsi="Century Gothic" w:cs="Calibri"/>
          <w:sz w:val="18"/>
          <w:szCs w:val="18"/>
        </w:rPr>
        <w:t>Conference.</w:t>
      </w:r>
      <w:r w:rsidRPr="005C11FC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1F8BFD50" w14:textId="77777777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br/>
      </w:r>
    </w:p>
    <w:p w14:paraId="5881AAB2" w14:textId="5B829D61" w:rsidR="00BC20BA" w:rsidRDefault="00BC20BA" w:rsidP="00BC20BA">
      <w:pPr>
        <w:contextualSpacing/>
        <w:rPr>
          <w:rFonts w:ascii="Century Gothic" w:hAnsi="Century Gothic" w:cs="Calibri"/>
          <w:sz w:val="18"/>
          <w:szCs w:val="18"/>
        </w:rPr>
      </w:pPr>
      <w:r w:rsidRPr="00A005BF">
        <w:rPr>
          <w:rFonts w:ascii="Century Gothic" w:hAnsi="Century Gothic" w:cs="Calibri"/>
          <w:color w:val="EF592B"/>
          <w:szCs w:val="28"/>
        </w:rPr>
        <w:t>TEFMA</w:t>
      </w:r>
      <w:r w:rsidR="00131A0E">
        <w:rPr>
          <w:rFonts w:ascii="Century Gothic" w:hAnsi="Century Gothic" w:cs="Calibri"/>
          <w:color w:val="EF592B"/>
          <w:szCs w:val="28"/>
        </w:rPr>
        <w:t xml:space="preserve"> </w:t>
      </w:r>
      <w:r w:rsidRPr="00A005BF">
        <w:rPr>
          <w:rFonts w:ascii="Century Gothic" w:hAnsi="Century Gothic" w:cs="Calibri"/>
          <w:color w:val="EF592B"/>
          <w:szCs w:val="28"/>
        </w:rPr>
        <w:t xml:space="preserve">&amp; AUDE Summer School Scholarship </w:t>
      </w:r>
      <w:r>
        <w:rPr>
          <w:rFonts w:ascii="Century Gothic" w:hAnsi="Century Gothic" w:cs="Calibri"/>
          <w:color w:val="EF592B"/>
          <w:szCs w:val="28"/>
        </w:rPr>
        <w:t>C</w:t>
      </w:r>
      <w:r w:rsidRPr="00A005BF">
        <w:rPr>
          <w:rFonts w:ascii="Century Gothic" w:hAnsi="Century Gothic" w:cs="Calibri"/>
          <w:color w:val="EF592B"/>
          <w:szCs w:val="28"/>
        </w:rPr>
        <w:t xml:space="preserve">riteria </w:t>
      </w:r>
      <w:r w:rsidRPr="00A005BF">
        <w:rPr>
          <w:rFonts w:ascii="Century Gothic" w:hAnsi="Century Gothic" w:cs="Calibri"/>
          <w:color w:val="EF592B"/>
          <w:szCs w:val="28"/>
        </w:rPr>
        <w:br/>
      </w:r>
      <w:r w:rsidRPr="00787258">
        <w:rPr>
          <w:rFonts w:ascii="Century Gothic" w:hAnsi="Century Gothic" w:cs="Calibri"/>
          <w:sz w:val="18"/>
          <w:szCs w:val="18"/>
        </w:rPr>
        <w:t>Applications should clearly re</w:t>
      </w:r>
      <w:r>
        <w:rPr>
          <w:rFonts w:ascii="Century Gothic" w:hAnsi="Century Gothic" w:cs="Calibri"/>
          <w:sz w:val="18"/>
          <w:szCs w:val="18"/>
        </w:rPr>
        <w:t xml:space="preserve">ference the criteria provided in the </w:t>
      </w:r>
      <w:r w:rsidRPr="00787258">
        <w:rPr>
          <w:rFonts w:ascii="Century Gothic" w:hAnsi="Century Gothic" w:cs="Calibri"/>
          <w:sz w:val="18"/>
          <w:szCs w:val="18"/>
        </w:rPr>
        <w:t>application</w:t>
      </w:r>
      <w:r>
        <w:rPr>
          <w:rFonts w:ascii="Century Gothic" w:hAnsi="Century Gothic" w:cs="Calibri"/>
          <w:sz w:val="18"/>
          <w:szCs w:val="18"/>
        </w:rPr>
        <w:t xml:space="preserve"> in the key categories of </w:t>
      </w:r>
      <w:r w:rsidRPr="00F10EBC">
        <w:rPr>
          <w:rFonts w:ascii="Century Gothic" w:hAnsi="Century Gothic" w:cs="Calibri"/>
          <w:sz w:val="18"/>
          <w:szCs w:val="18"/>
        </w:rPr>
        <w:t>professional development, leadership, representation and TEFMA participatio</w:t>
      </w:r>
      <w:bookmarkStart w:id="3" w:name="_Hlk485639562"/>
      <w:r w:rsidRPr="00F10EBC">
        <w:rPr>
          <w:rFonts w:ascii="Century Gothic" w:hAnsi="Century Gothic" w:cs="Calibri"/>
          <w:sz w:val="18"/>
          <w:szCs w:val="18"/>
        </w:rPr>
        <w:t>n.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2AA2C38C" w14:textId="77777777" w:rsidR="00097A18" w:rsidRDefault="00097A18" w:rsidP="00097A18">
      <w:pPr>
        <w:rPr>
          <w:rFonts w:ascii="Century Gothic" w:hAnsi="Century Gothic" w:cs="Calibri"/>
          <w:sz w:val="18"/>
          <w:szCs w:val="18"/>
        </w:rPr>
      </w:pPr>
    </w:p>
    <w:p w14:paraId="4134A721" w14:textId="77777777" w:rsidR="00097A18" w:rsidRPr="007654E9" w:rsidRDefault="00097A18" w:rsidP="00097A18">
      <w:pPr>
        <w:pStyle w:val="ListParagraph"/>
        <w:numPr>
          <w:ilvl w:val="0"/>
          <w:numId w:val="10"/>
        </w:numPr>
        <w:spacing w:line="256" w:lineRule="auto"/>
        <w:rPr>
          <w:rFonts w:ascii="Century Gothic" w:hAnsi="Century Gothic" w:cs="Calibri"/>
          <w:color w:val="5B9BD5" w:themeColor="accent5"/>
          <w:sz w:val="18"/>
          <w:szCs w:val="18"/>
        </w:rPr>
      </w:pPr>
      <w:r w:rsidRPr="007654E9">
        <w:rPr>
          <w:rFonts w:ascii="Century Gothic" w:hAnsi="Century Gothic" w:cs="Calibri"/>
          <w:color w:val="5B9BD5" w:themeColor="accent5"/>
          <w:sz w:val="18"/>
          <w:szCs w:val="18"/>
        </w:rPr>
        <w:t>Professional development</w:t>
      </w:r>
    </w:p>
    <w:p w14:paraId="1BFC6B97" w14:textId="2AE44438" w:rsidR="00097A18" w:rsidRDefault="00097A18" w:rsidP="00097A18">
      <w:pPr>
        <w:rPr>
          <w:rFonts w:ascii="Century Gothic" w:hAnsi="Century Gothic" w:cs="Calibri"/>
          <w:sz w:val="18"/>
          <w:szCs w:val="18"/>
        </w:rPr>
      </w:pPr>
      <w:r w:rsidRPr="005C5C78">
        <w:rPr>
          <w:rFonts w:ascii="Century Gothic" w:hAnsi="Century Gothic" w:cs="Calibri"/>
          <w:sz w:val="18"/>
          <w:szCs w:val="18"/>
        </w:rPr>
        <w:t>Applicant</w:t>
      </w:r>
      <w:r>
        <w:rPr>
          <w:rFonts w:ascii="Century Gothic" w:hAnsi="Century Gothic" w:cs="Calibri"/>
          <w:sz w:val="18"/>
          <w:szCs w:val="18"/>
        </w:rPr>
        <w:t>s</w:t>
      </w:r>
      <w:r w:rsidRPr="005C5C78">
        <w:rPr>
          <w:rFonts w:ascii="Century Gothic" w:hAnsi="Century Gothic" w:cs="Calibri"/>
          <w:sz w:val="18"/>
          <w:szCs w:val="18"/>
        </w:rPr>
        <w:t xml:space="preserve"> should describe how</w:t>
      </w:r>
      <w:r>
        <w:rPr>
          <w:rFonts w:ascii="Century Gothic" w:hAnsi="Century Gothic" w:cs="Calibri"/>
          <w:sz w:val="18"/>
          <w:szCs w:val="18"/>
        </w:rPr>
        <w:t xml:space="preserve"> their </w:t>
      </w:r>
      <w:r w:rsidR="00A23C94">
        <w:rPr>
          <w:rFonts w:ascii="Century Gothic" w:hAnsi="Century Gothic" w:cs="Calibri"/>
          <w:sz w:val="18"/>
          <w:szCs w:val="18"/>
        </w:rPr>
        <w:t xml:space="preserve">attendance at the AUDE Summer School </w:t>
      </w:r>
      <w:r>
        <w:rPr>
          <w:rFonts w:ascii="Century Gothic" w:hAnsi="Century Gothic" w:cs="Calibri"/>
          <w:sz w:val="18"/>
          <w:szCs w:val="18"/>
        </w:rPr>
        <w:t xml:space="preserve">would </w:t>
      </w:r>
      <w:r w:rsidRPr="005C5C78">
        <w:rPr>
          <w:rFonts w:ascii="Century Gothic" w:hAnsi="Century Gothic" w:cs="Calibri"/>
          <w:sz w:val="18"/>
          <w:szCs w:val="18"/>
        </w:rPr>
        <w:t xml:space="preserve">assist </w:t>
      </w:r>
      <w:r>
        <w:rPr>
          <w:rFonts w:ascii="Century Gothic" w:hAnsi="Century Gothic" w:cs="Calibri"/>
          <w:sz w:val="18"/>
          <w:szCs w:val="18"/>
        </w:rPr>
        <w:t>them</w:t>
      </w:r>
      <w:r w:rsidRPr="005C5C78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to</w:t>
      </w:r>
      <w:r w:rsidRPr="005C5C78">
        <w:rPr>
          <w:rFonts w:ascii="Century Gothic" w:hAnsi="Century Gothic" w:cs="Calibri"/>
          <w:sz w:val="18"/>
          <w:szCs w:val="18"/>
        </w:rPr>
        <w:t xml:space="preserve"> broaden </w:t>
      </w:r>
      <w:r>
        <w:rPr>
          <w:rFonts w:ascii="Century Gothic" w:hAnsi="Century Gothic" w:cs="Calibri"/>
          <w:sz w:val="18"/>
          <w:szCs w:val="18"/>
        </w:rPr>
        <w:t xml:space="preserve">their </w:t>
      </w:r>
      <w:r w:rsidRPr="005C5C78">
        <w:rPr>
          <w:rFonts w:ascii="Century Gothic" w:hAnsi="Century Gothic" w:cs="Calibri"/>
          <w:sz w:val="18"/>
          <w:szCs w:val="18"/>
        </w:rPr>
        <w:t xml:space="preserve">knowledge </w:t>
      </w:r>
      <w:r>
        <w:rPr>
          <w:rFonts w:ascii="Century Gothic" w:hAnsi="Century Gothic" w:cs="Calibri"/>
          <w:sz w:val="18"/>
          <w:szCs w:val="18"/>
        </w:rPr>
        <w:t>of</w:t>
      </w:r>
      <w:r w:rsidRPr="005C5C78">
        <w:rPr>
          <w:rFonts w:ascii="Century Gothic" w:hAnsi="Century Gothic" w:cs="Calibri"/>
          <w:sz w:val="18"/>
          <w:szCs w:val="18"/>
        </w:rPr>
        <w:t xml:space="preserve"> a particular aspect of tertiary facilities management</w:t>
      </w:r>
      <w:r>
        <w:rPr>
          <w:rFonts w:ascii="Century Gothic" w:hAnsi="Century Gothic" w:cs="Calibri"/>
          <w:sz w:val="18"/>
          <w:szCs w:val="18"/>
        </w:rPr>
        <w:t xml:space="preserve"> if they were successful in winning </w:t>
      </w:r>
      <w:r w:rsidR="00A23C94">
        <w:rPr>
          <w:rFonts w:ascii="Century Gothic" w:hAnsi="Century Gothic" w:cs="Calibri"/>
          <w:sz w:val="18"/>
          <w:szCs w:val="18"/>
        </w:rPr>
        <w:t>the</w:t>
      </w:r>
      <w:r>
        <w:rPr>
          <w:rFonts w:ascii="Century Gothic" w:hAnsi="Century Gothic" w:cs="Calibri"/>
          <w:b/>
          <w:color w:val="5B9BD5" w:themeColor="accent5"/>
          <w:sz w:val="24"/>
          <w:szCs w:val="24"/>
        </w:rPr>
        <w:t xml:space="preserve"> </w:t>
      </w:r>
      <w:r w:rsidRPr="00E5567C">
        <w:rPr>
          <w:rFonts w:ascii="Century Gothic" w:hAnsi="Century Gothic" w:cs="Calibri"/>
          <w:bCs/>
          <w:color w:val="5B9BD5" w:themeColor="accent5"/>
          <w:sz w:val="18"/>
          <w:szCs w:val="18"/>
        </w:rPr>
        <w:t>Scholarship</w:t>
      </w:r>
      <w:r>
        <w:rPr>
          <w:rFonts w:ascii="Century Gothic" w:hAnsi="Century Gothic" w:cs="Calibri"/>
          <w:bCs/>
          <w:color w:val="5B9BD5" w:themeColor="accent5"/>
          <w:sz w:val="18"/>
          <w:szCs w:val="18"/>
        </w:rPr>
        <w:t>.</w:t>
      </w:r>
      <w:r w:rsidRPr="00654618">
        <w:rPr>
          <w:rFonts w:ascii="Century Gothic" w:hAnsi="Century Gothic" w:cs="Calibri"/>
          <w:sz w:val="18"/>
          <w:szCs w:val="18"/>
        </w:rPr>
        <w:t xml:space="preserve"> </w:t>
      </w:r>
    </w:p>
    <w:p w14:paraId="61B251BA" w14:textId="5A077147" w:rsidR="00097A18" w:rsidRPr="00CA29C7" w:rsidRDefault="00097A18" w:rsidP="00097A18">
      <w:pPr>
        <w:rPr>
          <w:rFonts w:ascii="Century Gothic" w:hAnsi="Century Gothic" w:cs="Calibri"/>
          <w:sz w:val="18"/>
          <w:szCs w:val="18"/>
        </w:rPr>
      </w:pPr>
      <w:r w:rsidRPr="00CA29C7">
        <w:rPr>
          <w:rFonts w:ascii="Century Gothic" w:hAnsi="Century Gothic" w:cs="Calibri"/>
          <w:sz w:val="18"/>
          <w:szCs w:val="18"/>
        </w:rPr>
        <w:lastRenderedPageBreak/>
        <w:t>Applicants should include evidence of their own developing professionalism, and the potential for them to increase the positive impact they can make in property and/or facilities management in their institution as a result of</w:t>
      </w:r>
      <w:r w:rsidR="00A23C94">
        <w:rPr>
          <w:rFonts w:ascii="Century Gothic" w:hAnsi="Century Gothic" w:cs="Calibri"/>
          <w:sz w:val="18"/>
          <w:szCs w:val="18"/>
        </w:rPr>
        <w:t xml:space="preserve"> attending the AUDE Summer School.</w:t>
      </w:r>
    </w:p>
    <w:p w14:paraId="10F62F54" w14:textId="77777777" w:rsidR="00097A18" w:rsidRDefault="00097A18" w:rsidP="00097A18">
      <w:pPr>
        <w:rPr>
          <w:rFonts w:ascii="Century Gothic" w:hAnsi="Century Gothic" w:cs="Calibri"/>
          <w:sz w:val="18"/>
          <w:szCs w:val="18"/>
        </w:rPr>
      </w:pPr>
      <w:r w:rsidRPr="00CA29C7">
        <w:rPr>
          <w:rFonts w:ascii="Century Gothic" w:hAnsi="Century Gothic" w:cs="Calibri"/>
          <w:sz w:val="18"/>
          <w:szCs w:val="18"/>
        </w:rPr>
        <w:t>Applications should clearly demonstrate how the scholarship will</w:t>
      </w:r>
      <w:r w:rsidRPr="00F211D1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 xml:space="preserve">professionally </w:t>
      </w:r>
      <w:r w:rsidRPr="00F211D1">
        <w:rPr>
          <w:rFonts w:ascii="Century Gothic" w:hAnsi="Century Gothic" w:cs="Calibri"/>
          <w:sz w:val="18"/>
          <w:szCs w:val="18"/>
        </w:rPr>
        <w:t xml:space="preserve">benefit both themselves and their Institution.  </w:t>
      </w:r>
    </w:p>
    <w:p w14:paraId="4F826C6D" w14:textId="77777777" w:rsidR="00097A18" w:rsidRPr="00D4237B" w:rsidRDefault="00097A18" w:rsidP="00097A18">
      <w:pPr>
        <w:rPr>
          <w:rFonts w:ascii="Century Gothic" w:hAnsi="Century Gothic" w:cs="Calibri"/>
          <w:sz w:val="18"/>
          <w:szCs w:val="18"/>
          <w:highlight w:val="yellow"/>
        </w:rPr>
      </w:pPr>
    </w:p>
    <w:p w14:paraId="5986734E" w14:textId="77777777" w:rsidR="00097A18" w:rsidRPr="008F22BD" w:rsidRDefault="00097A18" w:rsidP="00097A18">
      <w:pPr>
        <w:pStyle w:val="ListParagraph"/>
        <w:numPr>
          <w:ilvl w:val="0"/>
          <w:numId w:val="10"/>
        </w:numPr>
        <w:spacing w:line="256" w:lineRule="auto"/>
        <w:rPr>
          <w:rFonts w:ascii="Century Gothic" w:hAnsi="Century Gothic" w:cs="Calibri"/>
          <w:color w:val="5B9BD5" w:themeColor="accent5"/>
          <w:sz w:val="18"/>
          <w:szCs w:val="18"/>
        </w:rPr>
      </w:pPr>
      <w:r>
        <w:rPr>
          <w:rFonts w:ascii="Century Gothic" w:hAnsi="Century Gothic" w:cs="Calibri"/>
          <w:color w:val="5B9BD5" w:themeColor="accent5"/>
          <w:sz w:val="18"/>
          <w:szCs w:val="18"/>
        </w:rPr>
        <w:t>Interpersonal skills development</w:t>
      </w:r>
    </w:p>
    <w:p w14:paraId="16024BC8" w14:textId="77777777" w:rsidR="00097A18" w:rsidRPr="0008227D" w:rsidRDefault="00097A18" w:rsidP="00097A18">
      <w:pPr>
        <w:rPr>
          <w:rFonts w:ascii="Century Gothic" w:hAnsi="Century Gothic" w:cs="Calibri"/>
          <w:sz w:val="18"/>
          <w:szCs w:val="18"/>
        </w:rPr>
      </w:pPr>
      <w:r w:rsidRPr="0008227D">
        <w:rPr>
          <w:rFonts w:ascii="Century Gothic" w:hAnsi="Century Gothic" w:cs="Calibri"/>
          <w:sz w:val="18"/>
          <w:szCs w:val="18"/>
        </w:rPr>
        <w:t>Applications should demonstrate that the applicant is developing leadership skills in a current role</w:t>
      </w:r>
      <w:r>
        <w:rPr>
          <w:rFonts w:ascii="Century Gothic" w:hAnsi="Century Gothic" w:cs="Calibri"/>
          <w:sz w:val="18"/>
          <w:szCs w:val="18"/>
        </w:rPr>
        <w:t>, and should provide examples of:</w:t>
      </w:r>
    </w:p>
    <w:p w14:paraId="71220654" w14:textId="77777777" w:rsidR="00097A18" w:rsidRDefault="00097A18" w:rsidP="00097A18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</w:t>
      </w:r>
      <w:r w:rsidRPr="0008227D">
        <w:rPr>
          <w:rFonts w:ascii="Century Gothic" w:hAnsi="Century Gothic" w:cs="Calibri"/>
          <w:sz w:val="18"/>
          <w:szCs w:val="18"/>
        </w:rPr>
        <w:t xml:space="preserve"> workplace task or situation where you </w:t>
      </w:r>
      <w:r>
        <w:rPr>
          <w:rFonts w:ascii="Century Gothic" w:hAnsi="Century Gothic" w:cs="Calibri"/>
          <w:sz w:val="18"/>
          <w:szCs w:val="18"/>
        </w:rPr>
        <w:t>were required to show</w:t>
      </w:r>
      <w:r w:rsidRPr="0008227D">
        <w:rPr>
          <w:rFonts w:ascii="Century Gothic" w:hAnsi="Century Gothic" w:cs="Calibri"/>
          <w:sz w:val="18"/>
          <w:szCs w:val="18"/>
        </w:rPr>
        <w:t xml:space="preserve"> strong leadership, recogni</w:t>
      </w:r>
      <w:r>
        <w:rPr>
          <w:rFonts w:ascii="Century Gothic" w:hAnsi="Century Gothic" w:cs="Calibri"/>
          <w:sz w:val="18"/>
          <w:szCs w:val="18"/>
        </w:rPr>
        <w:t>s</w:t>
      </w:r>
      <w:r w:rsidRPr="0008227D">
        <w:rPr>
          <w:rFonts w:ascii="Century Gothic" w:hAnsi="Century Gothic" w:cs="Calibri"/>
          <w:sz w:val="18"/>
          <w:szCs w:val="18"/>
        </w:rPr>
        <w:t xml:space="preserve">ed as such by your peers and/or supervisor.   Describe the attributes you needed to perform this role successfully. </w:t>
      </w:r>
    </w:p>
    <w:p w14:paraId="4159BA14" w14:textId="77777777" w:rsidR="00097A18" w:rsidRPr="0008227D" w:rsidRDefault="00097A18" w:rsidP="00097A18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2A446AF5" w14:textId="77777777" w:rsidR="00097A18" w:rsidRDefault="00097A18" w:rsidP="00097A18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</w:t>
      </w:r>
      <w:r w:rsidRPr="0008227D">
        <w:rPr>
          <w:rFonts w:ascii="Century Gothic" w:hAnsi="Century Gothic" w:cs="Calibri"/>
          <w:sz w:val="18"/>
          <w:szCs w:val="18"/>
        </w:rPr>
        <w:t xml:space="preserve"> time when you were required to show strong relationship management in a work situation, either with your peers or with your customers.  Describe the attributes you needed to perform this role successfully. </w:t>
      </w:r>
    </w:p>
    <w:p w14:paraId="1C37C04B" w14:textId="77777777" w:rsidR="00097A18" w:rsidRDefault="00097A18" w:rsidP="00097A18">
      <w:pPr>
        <w:rPr>
          <w:rFonts w:ascii="Century Gothic" w:hAnsi="Century Gothic" w:cs="Calibri"/>
          <w:sz w:val="18"/>
          <w:szCs w:val="18"/>
        </w:rPr>
      </w:pPr>
      <w:r w:rsidRPr="0008227D">
        <w:rPr>
          <w:rFonts w:ascii="Century Gothic" w:hAnsi="Century Gothic" w:cs="Calibri"/>
          <w:sz w:val="18"/>
          <w:szCs w:val="18"/>
        </w:rPr>
        <w:t xml:space="preserve">Applications should demonstrate that the applicant is developing representation </w:t>
      </w:r>
      <w:r>
        <w:rPr>
          <w:rFonts w:ascii="Century Gothic" w:hAnsi="Century Gothic" w:cs="Calibri"/>
          <w:sz w:val="18"/>
          <w:szCs w:val="18"/>
        </w:rPr>
        <w:t>skills in a current role, and should provide an example of:</w:t>
      </w:r>
    </w:p>
    <w:p w14:paraId="21D8CAB9" w14:textId="77777777" w:rsidR="00097A18" w:rsidRPr="006D0C8F" w:rsidRDefault="00097A18" w:rsidP="00097A18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 w:rsidRPr="006D0C8F">
        <w:rPr>
          <w:rFonts w:ascii="Century Gothic" w:hAnsi="Century Gothic" w:cs="Calibri"/>
          <w:sz w:val="18"/>
          <w:szCs w:val="18"/>
        </w:rPr>
        <w:t xml:space="preserve">A situation where you were required to represent your Department or Institution at a senior level, either within or outside the organisation.   Describe the attributes you needed to perform this role successfully. </w:t>
      </w:r>
    </w:p>
    <w:p w14:paraId="53E86B30" w14:textId="77777777" w:rsidR="00097A18" w:rsidRDefault="00097A18" w:rsidP="00097A18">
      <w:pPr>
        <w:pStyle w:val="ListParagraph"/>
        <w:spacing w:line="256" w:lineRule="auto"/>
        <w:ind w:left="360"/>
        <w:rPr>
          <w:rFonts w:ascii="Century Gothic" w:hAnsi="Century Gothic" w:cs="Calibri"/>
          <w:color w:val="5B9BD5" w:themeColor="accent5"/>
          <w:sz w:val="18"/>
          <w:szCs w:val="18"/>
        </w:rPr>
      </w:pPr>
    </w:p>
    <w:p w14:paraId="1664ED94" w14:textId="77777777" w:rsidR="00097A18" w:rsidRPr="00654618" w:rsidRDefault="00097A18" w:rsidP="00097A18">
      <w:pPr>
        <w:pStyle w:val="ListParagraph"/>
        <w:numPr>
          <w:ilvl w:val="0"/>
          <w:numId w:val="10"/>
        </w:numPr>
        <w:spacing w:line="256" w:lineRule="auto"/>
        <w:rPr>
          <w:rFonts w:ascii="Century Gothic" w:hAnsi="Century Gothic" w:cs="Calibri"/>
          <w:color w:val="5B9BD5" w:themeColor="accent5"/>
          <w:sz w:val="18"/>
          <w:szCs w:val="18"/>
        </w:rPr>
      </w:pPr>
      <w:r>
        <w:rPr>
          <w:rFonts w:ascii="Century Gothic" w:hAnsi="Century Gothic" w:cs="Calibri"/>
          <w:color w:val="5B9BD5" w:themeColor="accent5"/>
          <w:sz w:val="18"/>
          <w:szCs w:val="18"/>
        </w:rPr>
        <w:t>TEFMA Participation</w:t>
      </w:r>
    </w:p>
    <w:p w14:paraId="38FAF1C6" w14:textId="77777777" w:rsidR="00097A18" w:rsidRDefault="00097A18" w:rsidP="00097A18">
      <w:pPr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Applications should demonstrate that the applicant has a continuing interest in TEFMA </w:t>
      </w:r>
      <w:r>
        <w:rPr>
          <w:rFonts w:ascii="Century Gothic" w:hAnsi="Century Gothic" w:cs="Calibri"/>
          <w:sz w:val="18"/>
          <w:szCs w:val="18"/>
        </w:rPr>
        <w:t xml:space="preserve">and appreciates the value of </w:t>
      </w:r>
      <w:r w:rsidRPr="00903CFF">
        <w:rPr>
          <w:rFonts w:ascii="Century Gothic" w:hAnsi="Century Gothic" w:cs="Calibri"/>
          <w:sz w:val="18"/>
          <w:szCs w:val="18"/>
        </w:rPr>
        <w:t>participating</w:t>
      </w:r>
      <w:r>
        <w:rPr>
          <w:rFonts w:ascii="Century Gothic" w:hAnsi="Century Gothic" w:cs="Calibri"/>
          <w:sz w:val="18"/>
          <w:szCs w:val="18"/>
        </w:rPr>
        <w:t xml:space="preserve"> in TEFMA activities.  </w:t>
      </w:r>
    </w:p>
    <w:p w14:paraId="0E1A1CD0" w14:textId="77777777" w:rsidR="00097A18" w:rsidRPr="00903CFF" w:rsidRDefault="00097A18" w:rsidP="00097A1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Applicants should d</w:t>
      </w:r>
      <w:r w:rsidRPr="00903CFF">
        <w:rPr>
          <w:rFonts w:ascii="Century Gothic" w:hAnsi="Century Gothic" w:cs="Calibri"/>
          <w:sz w:val="18"/>
          <w:szCs w:val="18"/>
        </w:rPr>
        <w:t xml:space="preserve">emonstrate </w:t>
      </w:r>
      <w:r>
        <w:rPr>
          <w:rFonts w:ascii="Century Gothic" w:hAnsi="Century Gothic" w:cs="Calibri"/>
          <w:sz w:val="18"/>
          <w:szCs w:val="18"/>
        </w:rPr>
        <w:t>their</w:t>
      </w:r>
      <w:r w:rsidRPr="00903CFF">
        <w:rPr>
          <w:rFonts w:ascii="Century Gothic" w:hAnsi="Century Gothic" w:cs="Calibri"/>
          <w:sz w:val="18"/>
          <w:szCs w:val="18"/>
        </w:rPr>
        <w:t xml:space="preserve"> knowledge of the mission and workings of TEFMA</w:t>
      </w:r>
      <w:r>
        <w:rPr>
          <w:rFonts w:ascii="Century Gothic" w:hAnsi="Century Gothic" w:cs="Calibri"/>
          <w:sz w:val="18"/>
          <w:szCs w:val="18"/>
        </w:rPr>
        <w:t xml:space="preserve"> by referencing </w:t>
      </w:r>
      <w:r w:rsidRPr="00903CFF">
        <w:rPr>
          <w:rFonts w:ascii="Century Gothic" w:hAnsi="Century Gothic" w:cs="Calibri"/>
          <w:sz w:val="18"/>
          <w:szCs w:val="18"/>
        </w:rPr>
        <w:t>some or all of the following:</w:t>
      </w:r>
    </w:p>
    <w:p w14:paraId="1AD00FE9" w14:textId="77777777" w:rsidR="00097A18" w:rsidRPr="00903CFF" w:rsidRDefault="00097A18" w:rsidP="00097A18">
      <w:pPr>
        <w:pStyle w:val="ListParagraph"/>
        <w:numPr>
          <w:ilvl w:val="0"/>
          <w:numId w:val="4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Active participation you may have had with TEFMA in the past.</w:t>
      </w:r>
    </w:p>
    <w:p w14:paraId="3AFF27E6" w14:textId="77777777" w:rsidR="00097A18" w:rsidRPr="00903CFF" w:rsidRDefault="00097A18" w:rsidP="00097A18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69AA7C9E" w14:textId="77777777" w:rsidR="00097A18" w:rsidRPr="00903CFF" w:rsidRDefault="00097A18" w:rsidP="00097A18">
      <w:pPr>
        <w:pStyle w:val="ListParagraph"/>
        <w:numPr>
          <w:ilvl w:val="0"/>
          <w:numId w:val="4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Recent understanding you have developed about the activities of TEFMA.</w:t>
      </w:r>
    </w:p>
    <w:p w14:paraId="4C7B9FFA" w14:textId="77777777" w:rsidR="00097A18" w:rsidRPr="00903CFF" w:rsidRDefault="00097A18" w:rsidP="00097A18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DB506D9" w14:textId="77777777" w:rsidR="00097A18" w:rsidRDefault="00097A18" w:rsidP="00097A18">
      <w:pPr>
        <w:pStyle w:val="ListParagraph"/>
        <w:numPr>
          <w:ilvl w:val="0"/>
          <w:numId w:val="4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Ways in which you </w:t>
      </w:r>
      <w:r>
        <w:rPr>
          <w:rFonts w:ascii="Century Gothic" w:hAnsi="Century Gothic" w:cs="Calibri"/>
          <w:sz w:val="18"/>
          <w:szCs w:val="18"/>
        </w:rPr>
        <w:t>would be interested in</w:t>
      </w:r>
      <w:r w:rsidRPr="00903CFF">
        <w:rPr>
          <w:rFonts w:ascii="Century Gothic" w:hAnsi="Century Gothic" w:cs="Calibri"/>
          <w:sz w:val="18"/>
          <w:szCs w:val="18"/>
        </w:rPr>
        <w:t xml:space="preserve"> contribut</w:t>
      </w:r>
      <w:r>
        <w:rPr>
          <w:rFonts w:ascii="Century Gothic" w:hAnsi="Century Gothic" w:cs="Calibri"/>
          <w:sz w:val="18"/>
          <w:szCs w:val="18"/>
        </w:rPr>
        <w:t>ing</w:t>
      </w:r>
      <w:r w:rsidRPr="00903CFF">
        <w:rPr>
          <w:rFonts w:ascii="Century Gothic" w:hAnsi="Century Gothic" w:cs="Calibri"/>
          <w:sz w:val="18"/>
          <w:szCs w:val="18"/>
        </w:rPr>
        <w:t xml:space="preserve"> to TEFMA in the future.   </w:t>
      </w:r>
    </w:p>
    <w:p w14:paraId="64D4822E" w14:textId="77777777" w:rsidR="00097A18" w:rsidRPr="00903CFF" w:rsidRDefault="00097A18" w:rsidP="00097A18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47930643" w14:textId="77777777" w:rsidR="00097A18" w:rsidRPr="00903CFF" w:rsidRDefault="00097A18" w:rsidP="00097A18">
      <w:pPr>
        <w:pStyle w:val="ListParagraph"/>
        <w:numPr>
          <w:ilvl w:val="0"/>
          <w:numId w:val="4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Suggestions with respect to future activities that TEFMA could undertake to expand its work in the higher education property and facilities management sector. </w:t>
      </w:r>
    </w:p>
    <w:p w14:paraId="6E64133A" w14:textId="77777777" w:rsidR="00097A18" w:rsidRPr="00903CFF" w:rsidRDefault="00097A18" w:rsidP="00097A18">
      <w:pPr>
        <w:pStyle w:val="ListParagraph"/>
        <w:spacing w:line="256" w:lineRule="auto"/>
        <w:rPr>
          <w:rFonts w:ascii="Calibri" w:hAnsi="Calibri" w:cs="Calibri"/>
        </w:rPr>
      </w:pPr>
    </w:p>
    <w:p w14:paraId="34A722BD" w14:textId="77777777" w:rsidR="00097A18" w:rsidRDefault="00097A18" w:rsidP="00BC20BA">
      <w:pPr>
        <w:contextualSpacing/>
        <w:rPr>
          <w:rFonts w:ascii="Century Gothic" w:hAnsi="Century Gothic" w:cs="Calibri"/>
          <w:sz w:val="18"/>
          <w:szCs w:val="18"/>
        </w:rPr>
      </w:pPr>
    </w:p>
    <w:p w14:paraId="66E3B52F" w14:textId="77777777" w:rsidR="00BC20BA" w:rsidRPr="009D1180" w:rsidRDefault="00BC20BA" w:rsidP="00BC20BA">
      <w:pPr>
        <w:contextualSpacing/>
        <w:rPr>
          <w:rFonts w:ascii="Century Gothic" w:hAnsi="Century Gothic" w:cs="Calibri"/>
          <w:color w:val="150D47"/>
          <w:sz w:val="20"/>
          <w:szCs w:val="24"/>
        </w:rPr>
      </w:pPr>
      <w:r w:rsidRPr="00A005BF">
        <w:rPr>
          <w:rFonts w:ascii="Century Gothic" w:hAnsi="Century Gothic" w:cs="Calibri"/>
          <w:color w:val="EF592B"/>
          <w:szCs w:val="28"/>
        </w:rPr>
        <w:t xml:space="preserve">Application Form </w:t>
      </w:r>
      <w:r w:rsidRPr="00A005BF">
        <w:rPr>
          <w:rFonts w:ascii="Century Gothic" w:hAnsi="Century Gothic" w:cs="Calibri"/>
          <w:color w:val="EF592B"/>
          <w:szCs w:val="28"/>
        </w:rPr>
        <w:br/>
      </w:r>
      <w:r w:rsidRPr="009D1180">
        <w:rPr>
          <w:rFonts w:ascii="Century Gothic" w:hAnsi="Century Gothic" w:cs="Calibri"/>
          <w:color w:val="150D47"/>
          <w:sz w:val="20"/>
          <w:szCs w:val="24"/>
        </w:rPr>
        <w:t>Instructions</w:t>
      </w:r>
    </w:p>
    <w:p w14:paraId="48AAC9BB" w14:textId="77777777" w:rsidR="00BC20BA" w:rsidRDefault="00BC20BA" w:rsidP="00BC20BA">
      <w:pPr>
        <w:pStyle w:val="ListParagraph"/>
        <w:numPr>
          <w:ilvl w:val="0"/>
          <w:numId w:val="1"/>
        </w:numPr>
        <w:rPr>
          <w:rFonts w:ascii="Century Gothic" w:hAnsi="Century Gothic" w:cs="Calibri"/>
          <w:sz w:val="18"/>
          <w:szCs w:val="18"/>
        </w:rPr>
      </w:pPr>
      <w:r w:rsidRPr="008714B0">
        <w:rPr>
          <w:rFonts w:ascii="Century Gothic" w:hAnsi="Century Gothic" w:cs="Calibri"/>
          <w:sz w:val="18"/>
          <w:szCs w:val="18"/>
        </w:rPr>
        <w:t xml:space="preserve">To be considered for this </w:t>
      </w:r>
      <w:r>
        <w:rPr>
          <w:rFonts w:ascii="Century Gothic" w:hAnsi="Century Gothic" w:cs="Calibri"/>
          <w:sz w:val="18"/>
          <w:szCs w:val="18"/>
        </w:rPr>
        <w:t>scholarship you must</w:t>
      </w:r>
      <w:r w:rsidRPr="008714B0">
        <w:rPr>
          <w:rFonts w:ascii="Century Gothic" w:hAnsi="Century Gothic" w:cs="Calibri"/>
          <w:sz w:val="18"/>
          <w:szCs w:val="18"/>
        </w:rPr>
        <w:t xml:space="preserve"> provide the following: </w:t>
      </w:r>
    </w:p>
    <w:p w14:paraId="5B09E153" w14:textId="77777777" w:rsidR="00BC20BA" w:rsidRPr="008714B0" w:rsidRDefault="00BC20BA" w:rsidP="00BC20BA">
      <w:pPr>
        <w:pStyle w:val="ListParagraph"/>
        <w:numPr>
          <w:ilvl w:val="0"/>
          <w:numId w:val="2"/>
        </w:numPr>
        <w:rPr>
          <w:rFonts w:ascii="Century Gothic" w:hAnsi="Century Gothic" w:cs="Calibri"/>
          <w:sz w:val="18"/>
          <w:szCs w:val="18"/>
        </w:rPr>
      </w:pPr>
      <w:r w:rsidRPr="00813A55">
        <w:rPr>
          <w:rFonts w:ascii="Century Gothic" w:hAnsi="Century Gothic" w:cs="Calibri"/>
          <w:sz w:val="18"/>
          <w:szCs w:val="18"/>
        </w:rPr>
        <w:t xml:space="preserve">Completed </w:t>
      </w:r>
      <w:hyperlink w:anchor="application" w:history="1">
        <w:r w:rsidRPr="009D1180">
          <w:rPr>
            <w:rStyle w:val="Hyperlink"/>
            <w:rFonts w:ascii="Century Gothic" w:hAnsi="Century Gothic" w:cs="Calibri"/>
            <w:color w:val="EF592B"/>
            <w:sz w:val="18"/>
            <w:szCs w:val="18"/>
          </w:rPr>
          <w:t>application form</w:t>
        </w:r>
      </w:hyperlink>
      <w:r w:rsidRPr="009D1180">
        <w:rPr>
          <w:rFonts w:ascii="Century Gothic" w:hAnsi="Century Gothic" w:cs="Calibri"/>
          <w:color w:val="EF592B"/>
          <w:sz w:val="18"/>
          <w:szCs w:val="18"/>
        </w:rPr>
        <w:t>.</w:t>
      </w:r>
    </w:p>
    <w:p w14:paraId="2516178D" w14:textId="77777777" w:rsidR="00BC20BA" w:rsidRDefault="00BC20BA" w:rsidP="00BC20BA">
      <w:pPr>
        <w:pStyle w:val="ListParagraph"/>
        <w:numPr>
          <w:ilvl w:val="0"/>
          <w:numId w:val="2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Pr="00BF2ECD">
        <w:rPr>
          <w:rFonts w:ascii="Century Gothic" w:hAnsi="Century Gothic" w:cs="Calibri"/>
          <w:sz w:val="18"/>
          <w:szCs w:val="18"/>
        </w:rPr>
        <w:t xml:space="preserve">upporting materials </w:t>
      </w:r>
      <w:r>
        <w:rPr>
          <w:rFonts w:ascii="Century Gothic" w:hAnsi="Century Gothic" w:cs="Calibri"/>
          <w:sz w:val="18"/>
          <w:szCs w:val="18"/>
        </w:rPr>
        <w:t>(if any).</w:t>
      </w:r>
    </w:p>
    <w:p w14:paraId="5B92535D" w14:textId="77777777" w:rsidR="00BC20BA" w:rsidRDefault="00BC20BA" w:rsidP="00BC20BA">
      <w:pPr>
        <w:pStyle w:val="ListParagraph"/>
        <w:numPr>
          <w:ilvl w:val="0"/>
          <w:numId w:val="2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Details of any additional material </w:t>
      </w:r>
      <w:r w:rsidRPr="00BF2ECD">
        <w:rPr>
          <w:rFonts w:ascii="Century Gothic" w:hAnsi="Century Gothic" w:cs="Calibri"/>
          <w:sz w:val="18"/>
          <w:szCs w:val="18"/>
        </w:rPr>
        <w:t xml:space="preserve">to </w:t>
      </w:r>
      <w:r>
        <w:rPr>
          <w:rFonts w:ascii="Century Gothic" w:hAnsi="Century Gothic" w:cs="Calibri"/>
          <w:sz w:val="18"/>
          <w:szCs w:val="18"/>
        </w:rPr>
        <w:t xml:space="preserve">be made available should the review panel </w:t>
      </w:r>
      <w:r>
        <w:rPr>
          <w:rFonts w:ascii="Century Gothic" w:hAnsi="Century Gothic" w:cs="Calibri"/>
          <w:sz w:val="18"/>
          <w:szCs w:val="18"/>
        </w:rPr>
        <w:br/>
        <w:t>choose to make a</w:t>
      </w:r>
      <w:r w:rsidRPr="00BF2ECD">
        <w:rPr>
          <w:rFonts w:ascii="Century Gothic" w:hAnsi="Century Gothic" w:cs="Calibri"/>
          <w:sz w:val="18"/>
          <w:szCs w:val="18"/>
        </w:rPr>
        <w:t xml:space="preserve"> site visit</w:t>
      </w:r>
      <w:r>
        <w:rPr>
          <w:rFonts w:ascii="Century Gothic" w:hAnsi="Century Gothic" w:cs="Calibri"/>
          <w:sz w:val="18"/>
          <w:szCs w:val="18"/>
        </w:rPr>
        <w:t xml:space="preserve">. </w:t>
      </w:r>
    </w:p>
    <w:p w14:paraId="1794FA25" w14:textId="77777777" w:rsidR="00BC20BA" w:rsidRPr="008714B0" w:rsidRDefault="00BC20BA" w:rsidP="00BC20BA">
      <w:pPr>
        <w:pStyle w:val="ListParagraph"/>
        <w:ind w:left="1440"/>
        <w:rPr>
          <w:rFonts w:ascii="Century Gothic" w:hAnsi="Century Gothic" w:cs="Calibri"/>
          <w:sz w:val="18"/>
          <w:szCs w:val="18"/>
        </w:rPr>
      </w:pPr>
    </w:p>
    <w:p w14:paraId="494D0B5F" w14:textId="77777777" w:rsidR="00BC20BA" w:rsidRPr="008714B0" w:rsidRDefault="00BC20BA" w:rsidP="00BC20BA">
      <w:pPr>
        <w:pStyle w:val="ListParagraph"/>
        <w:numPr>
          <w:ilvl w:val="0"/>
          <w:numId w:val="1"/>
        </w:numPr>
        <w:rPr>
          <w:rFonts w:ascii="Century Gothic" w:hAnsi="Century Gothic" w:cs="Calibri"/>
          <w:sz w:val="18"/>
          <w:szCs w:val="18"/>
        </w:rPr>
      </w:pPr>
      <w:r w:rsidRPr="00487594">
        <w:rPr>
          <w:rFonts w:ascii="Century Gothic" w:hAnsi="Century Gothic" w:cstheme="minorHAnsi"/>
          <w:sz w:val="18"/>
          <w:szCs w:val="18"/>
        </w:rPr>
        <w:t xml:space="preserve">All sections of the application form must be complete for </w:t>
      </w:r>
      <w:r>
        <w:rPr>
          <w:rFonts w:ascii="Century Gothic" w:hAnsi="Century Gothic" w:cstheme="minorHAnsi"/>
          <w:sz w:val="18"/>
          <w:szCs w:val="18"/>
        </w:rPr>
        <w:t>an</w:t>
      </w:r>
      <w:r w:rsidRPr="00487594">
        <w:rPr>
          <w:rFonts w:ascii="Century Gothic" w:hAnsi="Century Gothic" w:cstheme="minorHAnsi"/>
          <w:sz w:val="18"/>
          <w:szCs w:val="18"/>
        </w:rPr>
        <w:t xml:space="preserve"> application to be considered</w:t>
      </w:r>
      <w:r>
        <w:rPr>
          <w:rFonts w:ascii="Century Gothic" w:hAnsi="Century Gothic" w:cstheme="minorHAnsi"/>
          <w:sz w:val="18"/>
          <w:szCs w:val="18"/>
        </w:rPr>
        <w:t xml:space="preserve">.  </w:t>
      </w:r>
    </w:p>
    <w:p w14:paraId="2BBA229D" w14:textId="77777777" w:rsidR="00BC20BA" w:rsidRPr="00487594" w:rsidRDefault="00BC20BA" w:rsidP="00BC20BA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ECEB87B" w14:textId="77777777" w:rsidR="00BC20BA" w:rsidRPr="00A67B34" w:rsidRDefault="00BC20BA" w:rsidP="00BC20BA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A</w:t>
      </w:r>
      <w:r w:rsidRPr="00487594">
        <w:rPr>
          <w:rFonts w:ascii="Century Gothic" w:hAnsi="Century Gothic" w:cstheme="minorHAnsi"/>
          <w:sz w:val="18"/>
          <w:szCs w:val="18"/>
        </w:rPr>
        <w:t>pplication</w:t>
      </w:r>
      <w:r>
        <w:rPr>
          <w:rFonts w:ascii="Century Gothic" w:hAnsi="Century Gothic" w:cstheme="minorHAnsi"/>
          <w:sz w:val="18"/>
          <w:szCs w:val="18"/>
        </w:rPr>
        <w:t>s</w:t>
      </w:r>
      <w:r w:rsidRPr="00487594">
        <w:rPr>
          <w:rFonts w:ascii="Century Gothic" w:hAnsi="Century Gothic" w:cstheme="minorHAnsi"/>
          <w:sz w:val="18"/>
          <w:szCs w:val="18"/>
        </w:rPr>
        <w:t xml:space="preserve"> must be endorsed and signed by </w:t>
      </w:r>
      <w:r>
        <w:rPr>
          <w:rFonts w:ascii="Century Gothic" w:hAnsi="Century Gothic" w:cstheme="minorHAnsi"/>
          <w:sz w:val="18"/>
          <w:szCs w:val="18"/>
        </w:rPr>
        <w:t>the relevant</w:t>
      </w:r>
      <w:r w:rsidRPr="00487594">
        <w:rPr>
          <w:rFonts w:ascii="Century Gothic" w:hAnsi="Century Gothic" w:cstheme="minorHAnsi"/>
          <w:sz w:val="18"/>
          <w:szCs w:val="18"/>
        </w:rPr>
        <w:t xml:space="preserve"> Institutional Member</w:t>
      </w:r>
      <w:r>
        <w:rPr>
          <w:rFonts w:ascii="Century Gothic" w:hAnsi="Century Gothic" w:cstheme="minorHAnsi"/>
          <w:sz w:val="18"/>
          <w:szCs w:val="18"/>
        </w:rPr>
        <w:t xml:space="preserve"> and</w:t>
      </w:r>
      <w:r w:rsidRPr="00925652">
        <w:rPr>
          <w:rFonts w:ascii="Century Gothic" w:hAnsi="Century Gothic" w:cstheme="minorHAnsi"/>
          <w:sz w:val="18"/>
          <w:szCs w:val="18"/>
        </w:rPr>
        <w:t xml:space="preserve"> must be accompanied by a written statement that the required time and additional funding will be </w:t>
      </w:r>
      <w:r w:rsidRPr="00A67B34">
        <w:rPr>
          <w:rFonts w:ascii="Century Gothic" w:hAnsi="Century Gothic" w:cstheme="minorHAnsi"/>
          <w:sz w:val="18"/>
          <w:szCs w:val="18"/>
        </w:rPr>
        <w:t>provided. </w:t>
      </w:r>
    </w:p>
    <w:p w14:paraId="7B87F92F" w14:textId="77777777" w:rsidR="00BC20BA" w:rsidRPr="00A67B34" w:rsidRDefault="00BC20BA" w:rsidP="00BC20BA">
      <w:pPr>
        <w:pStyle w:val="ListParagraph"/>
        <w:rPr>
          <w:rFonts w:ascii="Century Gothic" w:hAnsi="Century Gothic" w:cstheme="minorHAnsi"/>
          <w:sz w:val="18"/>
          <w:szCs w:val="18"/>
        </w:rPr>
      </w:pPr>
    </w:p>
    <w:p w14:paraId="2A6F6A40" w14:textId="1C268854" w:rsidR="00BC20BA" w:rsidRPr="00A67B34" w:rsidRDefault="00BC20BA" w:rsidP="00BC20BA">
      <w:pPr>
        <w:pStyle w:val="ListParagraph"/>
        <w:numPr>
          <w:ilvl w:val="0"/>
          <w:numId w:val="1"/>
        </w:numPr>
        <w:rPr>
          <w:rFonts w:ascii="Century Gothic" w:hAnsi="Century Gothic" w:cs="Calibri"/>
          <w:sz w:val="16"/>
          <w:szCs w:val="18"/>
        </w:rPr>
      </w:pPr>
      <w:r w:rsidRPr="00A67B34">
        <w:rPr>
          <w:rFonts w:ascii="Century Gothic" w:hAnsi="Century Gothic" w:cstheme="minorHAnsi"/>
          <w:sz w:val="18"/>
          <w:szCs w:val="18"/>
          <w:u w:val="single"/>
        </w:rPr>
        <w:lastRenderedPageBreak/>
        <w:t>Applications must be submitted online</w:t>
      </w:r>
      <w:r w:rsidRPr="00A67B34">
        <w:rPr>
          <w:rFonts w:ascii="Century Gothic" w:hAnsi="Century Gothic" w:cstheme="minorHAnsi"/>
          <w:sz w:val="18"/>
          <w:szCs w:val="18"/>
        </w:rPr>
        <w:t xml:space="preserve"> via the Online Submission Portal which can be found on the </w:t>
      </w:r>
      <w:hyperlink r:id="rId13" w:history="1">
        <w:r w:rsidRPr="008F1347">
          <w:rPr>
            <w:rStyle w:val="Hyperlink"/>
            <w:rFonts w:ascii="Century Gothic" w:hAnsi="Century Gothic" w:cstheme="minorHAnsi"/>
            <w:sz w:val="18"/>
            <w:szCs w:val="18"/>
          </w:rPr>
          <w:t xml:space="preserve">TEFMA Website. </w:t>
        </w:r>
      </w:hyperlink>
      <w:r w:rsidRPr="00A67B34">
        <w:rPr>
          <w:rFonts w:ascii="Century Gothic" w:hAnsi="Century Gothic"/>
          <w:sz w:val="18"/>
        </w:rPr>
        <w:t xml:space="preserve"> </w:t>
      </w:r>
    </w:p>
    <w:p w14:paraId="0F4BDB91" w14:textId="77777777" w:rsidR="00BC20BA" w:rsidRPr="006B7740" w:rsidRDefault="00BC20BA" w:rsidP="00BC20BA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6C32F3A2" w14:textId="64261C1C" w:rsidR="00BC20BA" w:rsidRPr="003210CC" w:rsidRDefault="00BC20BA" w:rsidP="00BC20BA">
      <w:pPr>
        <w:pStyle w:val="ListParagraph"/>
        <w:numPr>
          <w:ilvl w:val="0"/>
          <w:numId w:val="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Save your file name as </w:t>
      </w:r>
      <w:proofErr w:type="spellStart"/>
      <w:r>
        <w:rPr>
          <w:rFonts w:ascii="Century Gothic" w:hAnsi="Century Gothic" w:cs="Calibri"/>
          <w:sz w:val="18"/>
          <w:szCs w:val="18"/>
        </w:rPr>
        <w:t>YOURSURNAME_AUDE</w:t>
      </w:r>
      <w:r w:rsidR="00BC6122">
        <w:rPr>
          <w:rFonts w:ascii="Century Gothic" w:hAnsi="Century Gothic" w:cs="Calibri"/>
          <w:sz w:val="18"/>
          <w:szCs w:val="18"/>
        </w:rPr>
        <w:t>YEAR</w:t>
      </w:r>
      <w:r>
        <w:rPr>
          <w:rFonts w:ascii="Century Gothic" w:hAnsi="Century Gothic" w:cs="Calibri"/>
          <w:sz w:val="18"/>
          <w:szCs w:val="18"/>
        </w:rPr>
        <w:t>_datesubmitted</w:t>
      </w:r>
      <w:proofErr w:type="spellEnd"/>
      <w:r>
        <w:rPr>
          <w:rFonts w:ascii="Century Gothic" w:hAnsi="Century Gothic" w:cs="Calibri"/>
          <w:sz w:val="18"/>
          <w:szCs w:val="18"/>
        </w:rPr>
        <w:t xml:space="preserve"> i.e. SMITH_AUDE202</w:t>
      </w:r>
      <w:r w:rsidR="00FD3120">
        <w:rPr>
          <w:rFonts w:ascii="Century Gothic" w:hAnsi="Century Gothic" w:cs="Calibri"/>
          <w:sz w:val="18"/>
          <w:szCs w:val="18"/>
        </w:rPr>
        <w:t>4</w:t>
      </w:r>
      <w:r>
        <w:rPr>
          <w:rFonts w:ascii="Century Gothic" w:hAnsi="Century Gothic" w:cs="Calibri"/>
          <w:sz w:val="18"/>
          <w:szCs w:val="18"/>
        </w:rPr>
        <w:t>_12.05.</w:t>
      </w:r>
      <w:r w:rsidR="008F1347">
        <w:rPr>
          <w:rFonts w:ascii="Century Gothic" w:hAnsi="Century Gothic" w:cs="Calibri"/>
          <w:sz w:val="18"/>
          <w:szCs w:val="18"/>
        </w:rPr>
        <w:t>25</w:t>
      </w:r>
      <w:r>
        <w:rPr>
          <w:rFonts w:ascii="Century Gothic" w:hAnsi="Century Gothic" w:cs="Calibri"/>
          <w:sz w:val="18"/>
          <w:szCs w:val="18"/>
        </w:rPr>
        <w:t xml:space="preserve">.  Word or PDF is acceptable. </w:t>
      </w:r>
    </w:p>
    <w:p w14:paraId="79B98343" w14:textId="77777777" w:rsidR="00BC20BA" w:rsidRPr="003210CC" w:rsidRDefault="00BC20BA" w:rsidP="00BC20BA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5CED9374" w14:textId="5A31C957" w:rsidR="00BC20BA" w:rsidRPr="00ED33E0" w:rsidRDefault="00BC20BA" w:rsidP="00BC20BA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If you have supporting documents (up to 2 supporting documents can be uploaded), please ensure they are saved as </w:t>
      </w:r>
      <w:proofErr w:type="spellStart"/>
      <w:r w:rsidRPr="003D4ACD">
        <w:rPr>
          <w:rFonts w:ascii="Century Gothic" w:hAnsi="Century Gothic" w:cs="Calibri"/>
          <w:sz w:val="18"/>
          <w:szCs w:val="18"/>
        </w:rPr>
        <w:t>YOURNAME_</w:t>
      </w:r>
      <w:r>
        <w:rPr>
          <w:rFonts w:ascii="Century Gothic" w:hAnsi="Century Gothic" w:cs="Calibri"/>
          <w:sz w:val="18"/>
          <w:szCs w:val="18"/>
        </w:rPr>
        <w:t>AUDE</w:t>
      </w:r>
      <w:r w:rsidR="00BC6122">
        <w:rPr>
          <w:rFonts w:ascii="Century Gothic" w:hAnsi="Century Gothic" w:cs="Calibri"/>
          <w:sz w:val="18"/>
          <w:szCs w:val="18"/>
        </w:rPr>
        <w:t>YEAR</w:t>
      </w:r>
      <w:r w:rsidRPr="003D4ACD">
        <w:rPr>
          <w:rFonts w:ascii="Century Gothic" w:hAnsi="Century Gothic" w:cs="Calibri"/>
          <w:sz w:val="18"/>
          <w:szCs w:val="18"/>
        </w:rPr>
        <w:t>_Attachment</w:t>
      </w:r>
      <w:proofErr w:type="spellEnd"/>
      <w:r w:rsidRPr="003D4ACD">
        <w:rPr>
          <w:rFonts w:ascii="Century Gothic" w:hAnsi="Century Gothic" w:cs="Calibri"/>
          <w:sz w:val="18"/>
          <w:szCs w:val="18"/>
        </w:rPr>
        <w:t xml:space="preserve"> A or Attachment B i.e. SMITH_</w:t>
      </w:r>
      <w:r>
        <w:rPr>
          <w:rFonts w:ascii="Century Gothic" w:hAnsi="Century Gothic" w:cs="Calibri"/>
          <w:sz w:val="18"/>
          <w:szCs w:val="18"/>
        </w:rPr>
        <w:t>AUDE</w:t>
      </w:r>
      <w:r w:rsidR="00E83210">
        <w:rPr>
          <w:rFonts w:ascii="Century Gothic" w:hAnsi="Century Gothic" w:cs="Calibri"/>
          <w:sz w:val="18"/>
          <w:szCs w:val="18"/>
        </w:rPr>
        <w:t>2024</w:t>
      </w:r>
      <w:r w:rsidRPr="003D4ACD">
        <w:rPr>
          <w:rFonts w:ascii="Century Gothic" w:hAnsi="Century Gothic" w:cs="Calibri"/>
          <w:sz w:val="18"/>
          <w:szCs w:val="18"/>
        </w:rPr>
        <w:t>_ATTACHMENT A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213EBB8F" w14:textId="77777777" w:rsidR="00BC20BA" w:rsidRPr="00ED33E0" w:rsidRDefault="00BC20BA" w:rsidP="00BC20BA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7EAE1E6F" w14:textId="77777777" w:rsidR="00BC20BA" w:rsidRPr="006E4580" w:rsidRDefault="00BC20BA" w:rsidP="00BC20BA">
      <w:pPr>
        <w:pStyle w:val="ListParagraph"/>
        <w:numPr>
          <w:ilvl w:val="0"/>
          <w:numId w:val="1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Once you have submitted your scholarship you will receive an automatic email within 24 hours.  If you do not receive an email, please email the TEFMA Secretariat: </w:t>
      </w:r>
      <w:hyperlink r:id="rId14" w:history="1">
        <w:r w:rsidRPr="00A005BF">
          <w:rPr>
            <w:rStyle w:val="Hyperlink"/>
            <w:rFonts w:ascii="Century Gothic" w:hAnsi="Century Gothic" w:cs="Calibri"/>
            <w:color w:val="EF592B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to confirm your application has been uploaded correctly.   </w:t>
      </w:r>
    </w:p>
    <w:p w14:paraId="78D27F15" w14:textId="77777777" w:rsidR="00BC20BA" w:rsidRPr="008B170F" w:rsidRDefault="00BC20BA" w:rsidP="00BC20BA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E624516" w14:textId="451FFDEB" w:rsidR="00BC20BA" w:rsidRPr="003210CC" w:rsidRDefault="00BC20BA" w:rsidP="00BC20BA">
      <w:pPr>
        <w:pStyle w:val="ListParagraph"/>
        <w:numPr>
          <w:ilvl w:val="0"/>
          <w:numId w:val="1"/>
        </w:numPr>
        <w:rPr>
          <w:rFonts w:ascii="Century Gothic" w:hAnsi="Century Gothic" w:cs="Calibri"/>
          <w:sz w:val="18"/>
          <w:szCs w:val="18"/>
        </w:rPr>
      </w:pPr>
      <w:r w:rsidRPr="003210CC">
        <w:rPr>
          <w:rFonts w:ascii="Century Gothic" w:hAnsi="Century Gothic" w:cs="Calibri"/>
          <w:sz w:val="18"/>
          <w:szCs w:val="18"/>
        </w:rPr>
        <w:t>A</w:t>
      </w:r>
      <w:r>
        <w:rPr>
          <w:rFonts w:ascii="Century Gothic" w:hAnsi="Century Gothic" w:cs="Calibri"/>
          <w:sz w:val="18"/>
          <w:szCs w:val="18"/>
        </w:rPr>
        <w:t xml:space="preserve">pplications are due by </w:t>
      </w:r>
      <w:r w:rsidRPr="00480B6E">
        <w:rPr>
          <w:rFonts w:ascii="Century Gothic" w:hAnsi="Century Gothic" w:cs="Calibri"/>
          <w:b/>
          <w:sz w:val="18"/>
          <w:szCs w:val="18"/>
        </w:rPr>
        <w:t xml:space="preserve">5pm </w:t>
      </w:r>
      <w:r w:rsidR="003D2306">
        <w:rPr>
          <w:rFonts w:ascii="Century Gothic" w:hAnsi="Century Gothic" w:cs="Calibri"/>
          <w:b/>
          <w:sz w:val="18"/>
          <w:szCs w:val="18"/>
        </w:rPr>
        <w:t xml:space="preserve">AEST </w:t>
      </w:r>
      <w:r w:rsidRPr="00480B6E">
        <w:rPr>
          <w:rFonts w:ascii="Century Gothic" w:hAnsi="Century Gothic" w:cs="Calibri"/>
          <w:b/>
          <w:sz w:val="18"/>
          <w:szCs w:val="18"/>
        </w:rPr>
        <w:t xml:space="preserve">on </w:t>
      </w:r>
      <w:r w:rsidR="003D2306">
        <w:rPr>
          <w:rFonts w:ascii="Century Gothic" w:hAnsi="Century Gothic" w:cs="Calibri"/>
          <w:b/>
          <w:sz w:val="18"/>
          <w:szCs w:val="18"/>
        </w:rPr>
        <w:t>the closing date unless otherwise agreed.</w:t>
      </w:r>
      <w:r>
        <w:rPr>
          <w:rFonts w:ascii="Century Gothic" w:hAnsi="Century Gothic" w:cs="Calibri"/>
          <w:sz w:val="18"/>
          <w:szCs w:val="18"/>
        </w:rPr>
        <w:t xml:space="preserve">  Please contact the </w:t>
      </w:r>
      <w:r w:rsidRPr="003210CC">
        <w:rPr>
          <w:rFonts w:ascii="Century Gothic" w:hAnsi="Century Gothic" w:cs="Calibri"/>
          <w:sz w:val="18"/>
          <w:szCs w:val="18"/>
        </w:rPr>
        <w:t>TEFMA Secretariat on +61 3 6234 7844</w:t>
      </w:r>
      <w:r>
        <w:rPr>
          <w:rFonts w:ascii="Century Gothic" w:hAnsi="Century Gothic" w:cs="Calibri"/>
          <w:sz w:val="18"/>
          <w:szCs w:val="18"/>
        </w:rPr>
        <w:t xml:space="preserve"> or </w:t>
      </w:r>
      <w:hyperlink r:id="rId15" w:history="1">
        <w:r w:rsidRPr="00A005BF">
          <w:rPr>
            <w:rStyle w:val="Hyperlink"/>
            <w:rFonts w:ascii="Century Gothic" w:hAnsi="Century Gothic" w:cs="Calibri"/>
            <w:color w:val="EF592B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with any queries. </w:t>
      </w:r>
    </w:p>
    <w:p w14:paraId="5B012B97" w14:textId="77777777" w:rsidR="00BC20BA" w:rsidRDefault="00BC20BA" w:rsidP="00BC20BA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77290BD9" w14:textId="77777777" w:rsidR="003D2306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A005BF">
        <w:rPr>
          <w:rFonts w:ascii="Century Gothic" w:hAnsi="Century Gothic" w:cs="Calibri"/>
          <w:color w:val="EF592B"/>
          <w:szCs w:val="28"/>
        </w:rPr>
        <w:t xml:space="preserve">Hints for application preparation </w:t>
      </w:r>
      <w:r w:rsidRPr="00A005BF">
        <w:rPr>
          <w:rFonts w:ascii="Century Gothic" w:hAnsi="Century Gothic" w:cs="Calibri"/>
          <w:color w:val="EF592B"/>
          <w:szCs w:val="28"/>
        </w:rPr>
        <w:br/>
      </w:r>
      <w:r w:rsidRPr="00170281">
        <w:rPr>
          <w:rFonts w:ascii="Century Gothic" w:hAnsi="Century Gothic" w:cs="Calibri"/>
          <w:sz w:val="18"/>
          <w:szCs w:val="18"/>
        </w:rPr>
        <w:t>Be factual and positive</w:t>
      </w:r>
      <w:r>
        <w:rPr>
          <w:rFonts w:ascii="Century Gothic" w:hAnsi="Century Gothic" w:cs="Calibri"/>
          <w:sz w:val="18"/>
          <w:szCs w:val="18"/>
        </w:rPr>
        <w:t>.</w:t>
      </w:r>
    </w:p>
    <w:p w14:paraId="56F22E73" w14:textId="63CB8F67" w:rsidR="00BC20BA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 xml:space="preserve">It is important to provide evidence to back up your claims. </w:t>
      </w:r>
      <w:r>
        <w:rPr>
          <w:rFonts w:ascii="Century Gothic" w:hAnsi="Century Gothic" w:cs="Calibri"/>
          <w:sz w:val="18"/>
          <w:szCs w:val="18"/>
        </w:rPr>
        <w:t>R</w:t>
      </w:r>
      <w:r w:rsidRPr="00DD468E">
        <w:rPr>
          <w:rFonts w:ascii="Century Gothic" w:hAnsi="Century Gothic" w:cs="Calibri"/>
          <w:sz w:val="18"/>
          <w:szCs w:val="18"/>
        </w:rPr>
        <w:t>esponses</w:t>
      </w:r>
      <w:r>
        <w:rPr>
          <w:rFonts w:ascii="Century Gothic" w:hAnsi="Century Gothic" w:cs="Calibri"/>
          <w:sz w:val="18"/>
          <w:szCs w:val="18"/>
        </w:rPr>
        <w:t xml:space="preserve"> need not be lengthy, but they should be relevant, include meaningful </w:t>
      </w:r>
      <w:r w:rsidRPr="00DD468E">
        <w:rPr>
          <w:rFonts w:ascii="Century Gothic" w:hAnsi="Century Gothic" w:cs="Calibri"/>
          <w:sz w:val="18"/>
          <w:szCs w:val="18"/>
        </w:rPr>
        <w:t xml:space="preserve">supporting </w:t>
      </w:r>
      <w:r>
        <w:rPr>
          <w:rFonts w:ascii="Century Gothic" w:hAnsi="Century Gothic" w:cs="Calibri"/>
          <w:sz w:val="18"/>
          <w:szCs w:val="18"/>
        </w:rPr>
        <w:t xml:space="preserve">descriptions, </w:t>
      </w:r>
      <w:r w:rsidRPr="00DD468E">
        <w:rPr>
          <w:rFonts w:ascii="Century Gothic" w:hAnsi="Century Gothic" w:cs="Calibri"/>
          <w:sz w:val="18"/>
          <w:szCs w:val="18"/>
        </w:rPr>
        <w:t xml:space="preserve">and </w:t>
      </w:r>
      <w:r>
        <w:rPr>
          <w:rFonts w:ascii="Century Gothic" w:hAnsi="Century Gothic" w:cs="Calibri"/>
          <w:sz w:val="18"/>
          <w:szCs w:val="18"/>
        </w:rPr>
        <w:t xml:space="preserve">should </w:t>
      </w:r>
      <w:r w:rsidRPr="00B34A10">
        <w:rPr>
          <w:rFonts w:ascii="Century Gothic" w:hAnsi="Century Gothic" w:cs="Calibri"/>
          <w:sz w:val="18"/>
          <w:szCs w:val="18"/>
        </w:rPr>
        <w:t xml:space="preserve">demonstrate </w:t>
      </w:r>
      <w:r w:rsidR="002234DA" w:rsidRPr="00B34A10">
        <w:rPr>
          <w:rFonts w:ascii="Century Gothic" w:hAnsi="Century Gothic" w:cs="Calibri"/>
          <w:sz w:val="18"/>
          <w:szCs w:val="18"/>
        </w:rPr>
        <w:t>characteristics</w:t>
      </w:r>
      <w:r w:rsidRPr="00B34A10">
        <w:rPr>
          <w:rFonts w:ascii="Century Gothic" w:hAnsi="Century Gothic" w:cs="Calibri"/>
          <w:sz w:val="18"/>
          <w:szCs w:val="18"/>
        </w:rPr>
        <w:t>, qualities or approaches that have resulted in making a significant contribution to your organisation.</w:t>
      </w:r>
      <w:r w:rsidRPr="00170281">
        <w:rPr>
          <w:rFonts w:ascii="Century Gothic" w:hAnsi="Century Gothic" w:cs="Calibri"/>
          <w:sz w:val="18"/>
          <w:szCs w:val="18"/>
        </w:rPr>
        <w:t xml:space="preserve"> </w:t>
      </w:r>
    </w:p>
    <w:p w14:paraId="23ECCF84" w14:textId="77777777" w:rsidR="00BC20BA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A submission should anticipate the key points a panel member will be looking for in the responses to the </w:t>
      </w:r>
      <w:r>
        <w:rPr>
          <w:rFonts w:ascii="Century Gothic" w:hAnsi="Century Gothic" w:cs="Calibri"/>
          <w:sz w:val="18"/>
          <w:szCs w:val="18"/>
        </w:rPr>
        <w:t xml:space="preserve">scholarship </w:t>
      </w:r>
      <w:r w:rsidRPr="00DD468E">
        <w:rPr>
          <w:rFonts w:ascii="Century Gothic" w:hAnsi="Century Gothic" w:cs="Calibri"/>
          <w:sz w:val="18"/>
          <w:szCs w:val="18"/>
        </w:rPr>
        <w:t>criteria.</w:t>
      </w:r>
    </w:p>
    <w:p w14:paraId="4EE1B758" w14:textId="77777777" w:rsidR="00BC20BA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>To maximi</w:t>
      </w:r>
      <w:r>
        <w:rPr>
          <w:rFonts w:ascii="Century Gothic" w:hAnsi="Century Gothic" w:cs="Calibri"/>
          <w:sz w:val="18"/>
          <w:szCs w:val="18"/>
        </w:rPr>
        <w:t>s</w:t>
      </w:r>
      <w:r w:rsidRPr="00DD468E">
        <w:rPr>
          <w:rFonts w:ascii="Century Gothic" w:hAnsi="Century Gothic" w:cs="Calibri"/>
          <w:sz w:val="18"/>
          <w:szCs w:val="18"/>
        </w:rPr>
        <w:t xml:space="preserve">e your chances of success it is important that you address the </w:t>
      </w:r>
      <w:r>
        <w:rPr>
          <w:rFonts w:ascii="Century Gothic" w:hAnsi="Century Gothic" w:cs="Calibri"/>
          <w:sz w:val="18"/>
          <w:szCs w:val="18"/>
        </w:rPr>
        <w:t>scholarship</w:t>
      </w:r>
      <w:r w:rsidRPr="00DD468E">
        <w:rPr>
          <w:rFonts w:ascii="Century Gothic" w:hAnsi="Century Gothic" w:cs="Calibri"/>
          <w:sz w:val="18"/>
          <w:szCs w:val="18"/>
        </w:rPr>
        <w:t xml:space="preserve"> criteria </w:t>
      </w:r>
      <w:r>
        <w:rPr>
          <w:rFonts w:ascii="Century Gothic" w:hAnsi="Century Gothic" w:cs="Calibri"/>
          <w:sz w:val="18"/>
          <w:szCs w:val="18"/>
        </w:rPr>
        <w:t xml:space="preserve">to clearly identify the suitability of your application for consideration as winner of the scholarship.  </w:t>
      </w:r>
    </w:p>
    <w:p w14:paraId="67DA76C5" w14:textId="5A24D931" w:rsidR="003D2306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When addressing the </w:t>
      </w:r>
      <w:r w:rsidR="002234DA" w:rsidRPr="00DD468E">
        <w:rPr>
          <w:rFonts w:ascii="Century Gothic" w:hAnsi="Century Gothic" w:cs="Calibri"/>
          <w:sz w:val="18"/>
          <w:szCs w:val="18"/>
        </w:rPr>
        <w:t>criteria,</w:t>
      </w:r>
      <w:r w:rsidRPr="00DD468E">
        <w:rPr>
          <w:rFonts w:ascii="Century Gothic" w:hAnsi="Century Gothic" w:cs="Calibri"/>
          <w:sz w:val="18"/>
          <w:szCs w:val="18"/>
        </w:rPr>
        <w:t xml:space="preserve"> you should </w:t>
      </w:r>
      <w:r>
        <w:rPr>
          <w:rFonts w:ascii="Century Gothic" w:hAnsi="Century Gothic" w:cs="Calibri"/>
          <w:sz w:val="18"/>
          <w:szCs w:val="18"/>
        </w:rPr>
        <w:t>look for things to highlight that might set</w:t>
      </w:r>
      <w:r w:rsidRPr="00DD468E">
        <w:rPr>
          <w:rFonts w:ascii="Century Gothic" w:hAnsi="Century Gothic" w:cs="Calibri"/>
          <w:sz w:val="18"/>
          <w:szCs w:val="18"/>
        </w:rPr>
        <w:t xml:space="preserve"> you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DD468E">
        <w:rPr>
          <w:rFonts w:ascii="Century Gothic" w:hAnsi="Century Gothic" w:cs="Calibri"/>
          <w:sz w:val="18"/>
          <w:szCs w:val="18"/>
        </w:rPr>
        <w:t xml:space="preserve">apart from other applicants.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05042F1B" w14:textId="77777777" w:rsidR="00BC20BA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clear and to the point</w:t>
      </w:r>
      <w:r>
        <w:rPr>
          <w:rFonts w:ascii="Century Gothic" w:hAnsi="Century Gothic" w:cs="Calibri"/>
          <w:sz w:val="18"/>
          <w:szCs w:val="18"/>
        </w:rPr>
        <w:t xml:space="preserve"> and do not exceed </w:t>
      </w:r>
      <w:r w:rsidRPr="00170281">
        <w:rPr>
          <w:rFonts w:ascii="Century Gothic" w:hAnsi="Century Gothic" w:cs="Calibri"/>
          <w:sz w:val="18"/>
          <w:szCs w:val="18"/>
        </w:rPr>
        <w:t>word limit</w:t>
      </w:r>
      <w:r>
        <w:rPr>
          <w:rFonts w:ascii="Century Gothic" w:hAnsi="Century Gothic" w:cs="Calibri"/>
          <w:sz w:val="18"/>
          <w:szCs w:val="18"/>
        </w:rPr>
        <w:t>s.  E</w:t>
      </w:r>
      <w:r w:rsidRPr="00170281">
        <w:rPr>
          <w:rFonts w:ascii="Century Gothic" w:hAnsi="Century Gothic" w:cs="Calibri"/>
          <w:sz w:val="18"/>
          <w:szCs w:val="18"/>
        </w:rPr>
        <w:t xml:space="preserve">dit your responses for grammar, </w:t>
      </w:r>
      <w:r w:rsidR="002234DA" w:rsidRPr="00170281">
        <w:rPr>
          <w:rFonts w:ascii="Century Gothic" w:hAnsi="Century Gothic" w:cs="Calibri"/>
          <w:sz w:val="18"/>
          <w:szCs w:val="18"/>
        </w:rPr>
        <w:t>spelling,</w:t>
      </w:r>
      <w:r w:rsidRPr="00170281">
        <w:rPr>
          <w:rFonts w:ascii="Century Gothic" w:hAnsi="Century Gothic" w:cs="Calibri"/>
          <w:sz w:val="18"/>
          <w:szCs w:val="18"/>
        </w:rPr>
        <w:t xml:space="preserve"> and punctuation.</w:t>
      </w:r>
    </w:p>
    <w:p w14:paraId="4CB83E9B" w14:textId="77777777" w:rsidR="00504743" w:rsidRDefault="00504743" w:rsidP="00BC20BA">
      <w:pPr>
        <w:rPr>
          <w:rFonts w:ascii="Century Gothic" w:hAnsi="Century Gothic" w:cs="Calibri"/>
          <w:sz w:val="18"/>
          <w:szCs w:val="18"/>
        </w:rPr>
      </w:pPr>
    </w:p>
    <w:p w14:paraId="68463BCF" w14:textId="57E605A1" w:rsidR="00504743" w:rsidRDefault="00504743" w:rsidP="00BC20BA">
      <w:pPr>
        <w:rPr>
          <w:rFonts w:ascii="Century Gothic" w:hAnsi="Century Gothic" w:cs="Calibri"/>
          <w:color w:val="EF592B"/>
          <w:szCs w:val="28"/>
        </w:rPr>
      </w:pPr>
      <w:r>
        <w:rPr>
          <w:rFonts w:ascii="Century Gothic" w:hAnsi="Century Gothic" w:cs="Calibri"/>
          <w:color w:val="EF592B"/>
          <w:szCs w:val="28"/>
        </w:rPr>
        <w:t>Scholarship Reimbursement Process</w:t>
      </w:r>
    </w:p>
    <w:p w14:paraId="74816F20" w14:textId="7FA94229" w:rsidR="00504743" w:rsidRPr="00504743" w:rsidRDefault="00504743" w:rsidP="00504743">
      <w:pPr>
        <w:rPr>
          <w:rFonts w:ascii="Century Gothic" w:hAnsi="Century Gothic" w:cs="Calibri"/>
          <w:sz w:val="18"/>
          <w:szCs w:val="18"/>
        </w:rPr>
      </w:pPr>
      <w:r w:rsidRPr="00504743">
        <w:rPr>
          <w:rFonts w:ascii="Century Gothic" w:hAnsi="Century Gothic" w:cs="Calibri"/>
          <w:sz w:val="18"/>
          <w:szCs w:val="18"/>
        </w:rPr>
        <w:t xml:space="preserve">Accommodation and registration for the Summer School Programme for Aspiring Estates Directors is arranged by AUDE. AUDE can be contacted at </w:t>
      </w:r>
      <w:hyperlink r:id="rId16" w:history="1">
        <w:r w:rsidRPr="00C524F5">
          <w:rPr>
            <w:rStyle w:val="Hyperlink"/>
            <w:rFonts w:ascii="Century Gothic" w:hAnsi="Century Gothic" w:cs="Calibri"/>
            <w:sz w:val="18"/>
            <w:szCs w:val="18"/>
          </w:rPr>
          <w:t>info@aude.ac.uk</w:t>
        </w:r>
      </w:hyperlink>
      <w:r>
        <w:rPr>
          <w:rFonts w:ascii="Century Gothic" w:hAnsi="Century Gothic" w:cs="Calibri"/>
          <w:sz w:val="18"/>
          <w:szCs w:val="18"/>
        </w:rPr>
        <w:t xml:space="preserve">, </w:t>
      </w:r>
      <w:r w:rsidRPr="00504743">
        <w:rPr>
          <w:rFonts w:ascii="Century Gothic" w:hAnsi="Century Gothic" w:cs="Calibri"/>
          <w:sz w:val="18"/>
          <w:szCs w:val="18"/>
        </w:rPr>
        <w:t xml:space="preserve">please include </w:t>
      </w:r>
      <w:hyperlink r:id="rId17" w:history="1">
        <w:r w:rsidRPr="00C524F5">
          <w:rPr>
            <w:rStyle w:val="Hyperlink"/>
            <w:rFonts w:ascii="Century Gothic" w:hAnsi="Century Gothic" w:cs="Calibri"/>
            <w:sz w:val="18"/>
            <w:szCs w:val="18"/>
          </w:rPr>
          <w:t>Corinne@aude.ac.uk</w:t>
        </w:r>
      </w:hyperlink>
      <w:r>
        <w:rPr>
          <w:rFonts w:ascii="Century Gothic" w:hAnsi="Century Gothic" w:cs="Calibri"/>
          <w:sz w:val="18"/>
          <w:szCs w:val="18"/>
        </w:rPr>
        <w:t xml:space="preserve"> </w:t>
      </w:r>
      <w:r w:rsidRPr="00504743">
        <w:rPr>
          <w:rFonts w:ascii="Century Gothic" w:hAnsi="Century Gothic" w:cs="Calibri"/>
          <w:sz w:val="18"/>
          <w:szCs w:val="18"/>
        </w:rPr>
        <w:t xml:space="preserve">in the correspondence. </w:t>
      </w:r>
    </w:p>
    <w:p w14:paraId="249102E2" w14:textId="77777777" w:rsidR="00504743" w:rsidRPr="00504743" w:rsidRDefault="00504743" w:rsidP="00504743">
      <w:pPr>
        <w:rPr>
          <w:rFonts w:ascii="Century Gothic" w:hAnsi="Century Gothic" w:cs="Calibri"/>
          <w:sz w:val="18"/>
          <w:szCs w:val="18"/>
        </w:rPr>
      </w:pPr>
      <w:r w:rsidRPr="00504743">
        <w:rPr>
          <w:rFonts w:ascii="Century Gothic" w:hAnsi="Century Gothic" w:cs="Calibri"/>
          <w:sz w:val="18"/>
          <w:szCs w:val="18"/>
        </w:rPr>
        <w:t xml:space="preserve">TEFMA provides up to $5,000 (incl GST) for travel and other incidentals. </w:t>
      </w:r>
    </w:p>
    <w:p w14:paraId="2721BBDA" w14:textId="0D1E8B46" w:rsidR="00504743" w:rsidRDefault="00504743" w:rsidP="00504743">
      <w:pPr>
        <w:rPr>
          <w:rFonts w:ascii="Century Gothic" w:hAnsi="Century Gothic" w:cs="Calibri"/>
          <w:sz w:val="18"/>
          <w:szCs w:val="18"/>
        </w:rPr>
      </w:pPr>
      <w:r w:rsidRPr="00504743">
        <w:rPr>
          <w:rFonts w:ascii="Century Gothic" w:hAnsi="Century Gothic" w:cs="Calibri"/>
          <w:sz w:val="18"/>
          <w:szCs w:val="18"/>
        </w:rPr>
        <w:t>Reimbursements require recipients to submit an invoice from their Institution to the TEFMA Office at info@tefma.com. All invoices must be accompanied by supporting materials that relate to the expenses.</w:t>
      </w:r>
    </w:p>
    <w:p w14:paraId="736A1C89" w14:textId="77777777" w:rsidR="000622E3" w:rsidRPr="00504743" w:rsidRDefault="000622E3" w:rsidP="00504743">
      <w:pPr>
        <w:rPr>
          <w:rFonts w:ascii="Century Gothic" w:hAnsi="Century Gothic" w:cs="Calibri"/>
          <w:sz w:val="18"/>
          <w:szCs w:val="18"/>
        </w:rPr>
      </w:pPr>
    </w:p>
    <w:p w14:paraId="54306DE4" w14:textId="77777777" w:rsidR="00504743" w:rsidRPr="00504743" w:rsidRDefault="00504743" w:rsidP="00504743">
      <w:pPr>
        <w:rPr>
          <w:rFonts w:ascii="Century Gothic" w:hAnsi="Century Gothic" w:cs="Calibri"/>
          <w:sz w:val="18"/>
          <w:szCs w:val="18"/>
        </w:rPr>
      </w:pPr>
      <w:r w:rsidRPr="00504743">
        <w:rPr>
          <w:rFonts w:ascii="Century Gothic" w:hAnsi="Century Gothic" w:cs="Calibri"/>
          <w:sz w:val="18"/>
          <w:szCs w:val="18"/>
        </w:rPr>
        <w:t xml:space="preserve">Invoices are to be in Australian dollars and addressed to: </w:t>
      </w:r>
    </w:p>
    <w:p w14:paraId="60F4998B" w14:textId="77777777" w:rsidR="00504743" w:rsidRPr="00504743" w:rsidRDefault="00504743" w:rsidP="00504743">
      <w:pPr>
        <w:rPr>
          <w:rFonts w:ascii="Century Gothic" w:hAnsi="Century Gothic" w:cs="Calibri"/>
          <w:sz w:val="18"/>
          <w:szCs w:val="18"/>
        </w:rPr>
      </w:pPr>
      <w:r w:rsidRPr="00504743">
        <w:rPr>
          <w:rFonts w:ascii="Century Gothic" w:hAnsi="Century Gothic" w:cs="Calibri"/>
          <w:sz w:val="18"/>
          <w:szCs w:val="18"/>
        </w:rPr>
        <w:t>Tertiary Education Facilities Management Association</w:t>
      </w:r>
    </w:p>
    <w:p w14:paraId="22B361E8" w14:textId="77777777" w:rsidR="00504743" w:rsidRPr="00504743" w:rsidRDefault="00504743" w:rsidP="00504743">
      <w:pPr>
        <w:rPr>
          <w:rFonts w:ascii="Century Gothic" w:hAnsi="Century Gothic" w:cs="Calibri"/>
          <w:sz w:val="18"/>
          <w:szCs w:val="18"/>
        </w:rPr>
      </w:pPr>
      <w:r w:rsidRPr="00504743">
        <w:rPr>
          <w:rFonts w:ascii="Century Gothic" w:hAnsi="Century Gothic" w:cs="Calibri"/>
          <w:sz w:val="18"/>
          <w:szCs w:val="18"/>
        </w:rPr>
        <w:t>ABN: 63 415 598 574</w:t>
      </w:r>
    </w:p>
    <w:p w14:paraId="56BFD726" w14:textId="77777777" w:rsidR="00504743" w:rsidRPr="00504743" w:rsidRDefault="00504743" w:rsidP="00504743">
      <w:pPr>
        <w:rPr>
          <w:rFonts w:ascii="Century Gothic" w:hAnsi="Century Gothic" w:cs="Calibri"/>
          <w:sz w:val="18"/>
          <w:szCs w:val="18"/>
        </w:rPr>
      </w:pPr>
      <w:r w:rsidRPr="00504743">
        <w:rPr>
          <w:rFonts w:ascii="Century Gothic" w:hAnsi="Century Gothic" w:cs="Calibri"/>
          <w:sz w:val="18"/>
          <w:szCs w:val="18"/>
        </w:rPr>
        <w:t>PO Box 576</w:t>
      </w:r>
    </w:p>
    <w:p w14:paraId="18ADACCA" w14:textId="77777777" w:rsidR="00504743" w:rsidRPr="00504743" w:rsidRDefault="00504743" w:rsidP="00504743">
      <w:pPr>
        <w:rPr>
          <w:rFonts w:ascii="Century Gothic" w:hAnsi="Century Gothic" w:cs="Calibri"/>
          <w:sz w:val="18"/>
          <w:szCs w:val="18"/>
        </w:rPr>
      </w:pPr>
      <w:proofErr w:type="spellStart"/>
      <w:r w:rsidRPr="00504743">
        <w:rPr>
          <w:rFonts w:ascii="Century Gothic" w:hAnsi="Century Gothic" w:cs="Calibri"/>
          <w:sz w:val="18"/>
          <w:szCs w:val="18"/>
        </w:rPr>
        <w:t>Crows</w:t>
      </w:r>
      <w:proofErr w:type="spellEnd"/>
      <w:r w:rsidRPr="00504743">
        <w:rPr>
          <w:rFonts w:ascii="Century Gothic" w:hAnsi="Century Gothic" w:cs="Calibri"/>
          <w:sz w:val="18"/>
          <w:szCs w:val="18"/>
        </w:rPr>
        <w:t xml:space="preserve"> Nest, NSW, 1585</w:t>
      </w:r>
    </w:p>
    <w:p w14:paraId="59CA8F02" w14:textId="77777777" w:rsidR="00504743" w:rsidRPr="00504743" w:rsidRDefault="00504743" w:rsidP="00504743">
      <w:pPr>
        <w:rPr>
          <w:rFonts w:ascii="Century Gothic" w:hAnsi="Century Gothic" w:cs="Calibri"/>
          <w:sz w:val="18"/>
          <w:szCs w:val="18"/>
        </w:rPr>
      </w:pPr>
      <w:r w:rsidRPr="00504743">
        <w:rPr>
          <w:rFonts w:ascii="Century Gothic" w:hAnsi="Century Gothic" w:cs="Calibri"/>
          <w:sz w:val="18"/>
          <w:szCs w:val="18"/>
        </w:rPr>
        <w:t>Australia</w:t>
      </w:r>
    </w:p>
    <w:p w14:paraId="4443943E" w14:textId="4ADD2075" w:rsidR="00504743" w:rsidRDefault="00504743" w:rsidP="00504743">
      <w:pPr>
        <w:rPr>
          <w:rFonts w:ascii="Century Gothic" w:hAnsi="Century Gothic" w:cs="Calibri"/>
          <w:sz w:val="18"/>
          <w:szCs w:val="18"/>
        </w:rPr>
        <w:sectPr w:rsidR="00504743" w:rsidSect="008B4597">
          <w:headerReference w:type="default" r:id="rId18"/>
          <w:footerReference w:type="default" r:id="rId19"/>
          <w:headerReference w:type="first" r:id="rId20"/>
          <w:pgSz w:w="11906" w:h="16838"/>
          <w:pgMar w:top="709" w:right="1440" w:bottom="1440" w:left="1134" w:header="708" w:footer="708" w:gutter="0"/>
          <w:cols w:space="708"/>
          <w:titlePg/>
          <w:docGrid w:linePitch="360"/>
        </w:sectPr>
      </w:pPr>
      <w:r w:rsidRPr="00504743">
        <w:rPr>
          <w:rFonts w:ascii="Century Gothic" w:hAnsi="Century Gothic" w:cs="Calibri"/>
          <w:sz w:val="18"/>
          <w:szCs w:val="18"/>
        </w:rPr>
        <w:t>Phone: +61 2 9431 8692 Email: info@tefma.com</w:t>
      </w:r>
    </w:p>
    <w:p w14:paraId="6F9AF03A" w14:textId="5818E532" w:rsidR="00BC20BA" w:rsidRPr="00760AE6" w:rsidRDefault="00BC20BA" w:rsidP="00BC20BA">
      <w:pPr>
        <w:rPr>
          <w:rFonts w:ascii="Century Gothic" w:hAnsi="Century Gothic" w:cs="Calibri"/>
          <w:color w:val="EF592B"/>
          <w:sz w:val="24"/>
          <w:szCs w:val="24"/>
        </w:rPr>
      </w:pPr>
      <w:bookmarkStart w:id="4" w:name="application"/>
      <w:bookmarkEnd w:id="3"/>
      <w:r>
        <w:rPr>
          <w:rFonts w:ascii="Century Gothic" w:hAnsi="Century Gothic" w:cs="Calibri"/>
          <w:b/>
          <w:color w:val="EF592B"/>
          <w:sz w:val="24"/>
          <w:szCs w:val="24"/>
        </w:rPr>
        <w:lastRenderedPageBreak/>
        <w:t>TEFMA</w:t>
      </w:r>
      <w:r w:rsidR="00131A0E">
        <w:rPr>
          <w:rFonts w:ascii="Century Gothic" w:hAnsi="Century Gothic" w:cs="Calibri"/>
          <w:b/>
          <w:color w:val="EF592B"/>
          <w:sz w:val="24"/>
          <w:szCs w:val="24"/>
        </w:rPr>
        <w:t xml:space="preserve"> </w:t>
      </w:r>
      <w:r>
        <w:rPr>
          <w:rFonts w:ascii="Century Gothic" w:hAnsi="Century Gothic" w:cs="Calibri"/>
          <w:b/>
          <w:color w:val="EF592B"/>
          <w:sz w:val="24"/>
          <w:szCs w:val="24"/>
        </w:rPr>
        <w:t xml:space="preserve">&amp; </w:t>
      </w:r>
      <w:r w:rsidRPr="00760AE6">
        <w:rPr>
          <w:rFonts w:ascii="Century Gothic" w:hAnsi="Century Gothic" w:cs="Calibri"/>
          <w:b/>
          <w:color w:val="EF592B"/>
          <w:sz w:val="24"/>
          <w:szCs w:val="24"/>
        </w:rPr>
        <w:t xml:space="preserve">AUDE Summer School Scholarship Application </w:t>
      </w:r>
      <w:r>
        <w:rPr>
          <w:rFonts w:ascii="Century Gothic" w:hAnsi="Century Gothic" w:cs="Calibri"/>
          <w:b/>
          <w:color w:val="EF592B"/>
          <w:sz w:val="24"/>
          <w:szCs w:val="24"/>
        </w:rPr>
        <w:t>F</w:t>
      </w:r>
      <w:r w:rsidRPr="00760AE6">
        <w:rPr>
          <w:rFonts w:ascii="Century Gothic" w:hAnsi="Century Gothic" w:cs="Calibri"/>
          <w:b/>
          <w:color w:val="EF592B"/>
          <w:sz w:val="24"/>
          <w:szCs w:val="24"/>
        </w:rPr>
        <w:t>orm</w:t>
      </w:r>
      <w:bookmarkEnd w:id="4"/>
      <w:r>
        <w:rPr>
          <w:rFonts w:ascii="Century Gothic" w:hAnsi="Century Gothic" w:cs="Calibri"/>
          <w:color w:val="EF592B"/>
          <w:sz w:val="24"/>
          <w:szCs w:val="24"/>
        </w:rPr>
        <w:br/>
      </w:r>
      <w:r w:rsidRPr="005766E7">
        <w:rPr>
          <w:rFonts w:ascii="Century Gothic" w:hAnsi="Century Gothic" w:cs="Calibri"/>
          <w:sz w:val="18"/>
          <w:szCs w:val="18"/>
        </w:rPr>
        <w:t xml:space="preserve">Applicants should address all sections 1 – </w:t>
      </w:r>
      <w:r>
        <w:rPr>
          <w:rFonts w:ascii="Century Gothic" w:hAnsi="Century Gothic" w:cs="Calibri"/>
          <w:sz w:val="18"/>
          <w:szCs w:val="18"/>
        </w:rPr>
        <w:t>2</w:t>
      </w:r>
      <w:r w:rsidRPr="005766E7">
        <w:rPr>
          <w:rFonts w:ascii="Century Gothic" w:hAnsi="Century Gothic" w:cs="Calibri"/>
          <w:sz w:val="18"/>
          <w:szCs w:val="18"/>
        </w:rPr>
        <w:t xml:space="preserve"> in this form and should note item</w:t>
      </w:r>
      <w:r>
        <w:rPr>
          <w:rFonts w:ascii="Century Gothic" w:hAnsi="Century Gothic" w:cs="Calibri"/>
          <w:sz w:val="18"/>
          <w:szCs w:val="18"/>
        </w:rPr>
        <w:t>s</w:t>
      </w:r>
      <w:r w:rsidRPr="005766E7"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t>3 and 4</w:t>
      </w:r>
      <w:r w:rsidRPr="005766E7">
        <w:rPr>
          <w:rFonts w:ascii="Century Gothic" w:hAnsi="Century Gothic" w:cs="Calibri"/>
          <w:sz w:val="18"/>
          <w:szCs w:val="18"/>
        </w:rPr>
        <w:t>.</w:t>
      </w:r>
    </w:p>
    <w:p w14:paraId="25FEDBE1" w14:textId="77777777" w:rsidR="00BC20BA" w:rsidRDefault="00BC20BA" w:rsidP="00BC20BA">
      <w:pPr>
        <w:rPr>
          <w:rFonts w:ascii="Century Gothic" w:hAnsi="Century Gothic" w:cs="Calibri"/>
          <w:sz w:val="18"/>
          <w:szCs w:val="18"/>
        </w:rPr>
      </w:pPr>
    </w:p>
    <w:p w14:paraId="3D46157D" w14:textId="77777777" w:rsidR="00BC20BA" w:rsidRPr="00A005BF" w:rsidRDefault="00BC20BA" w:rsidP="00BC20B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Calibri"/>
          <w:color w:val="EF592B"/>
          <w:szCs w:val="24"/>
        </w:rPr>
      </w:pPr>
      <w:r w:rsidRPr="00A005BF">
        <w:rPr>
          <w:rFonts w:ascii="Century Gothic" w:hAnsi="Century Gothic" w:cs="Calibri"/>
          <w:color w:val="EF592B"/>
          <w:szCs w:val="24"/>
        </w:rPr>
        <w:t xml:space="preserve">Applicant information </w:t>
      </w:r>
    </w:p>
    <w:p w14:paraId="44B33294" w14:textId="77777777" w:rsidR="00BC20BA" w:rsidRPr="004029B7" w:rsidRDefault="00BC20BA" w:rsidP="00BC20BA">
      <w:pPr>
        <w:rPr>
          <w:rFonts w:ascii="Century Gothic" w:hAnsi="Century Gothic" w:cs="Calibri"/>
          <w:sz w:val="18"/>
          <w:szCs w:val="18"/>
        </w:rPr>
      </w:pPr>
    </w:p>
    <w:p w14:paraId="29A82D43" w14:textId="77777777" w:rsidR="00BC20BA" w:rsidRPr="004029B7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</w:p>
    <w:p w14:paraId="33DD207B" w14:textId="30BB218D" w:rsidR="00BC20BA" w:rsidRPr="004029B7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</w:t>
      </w:r>
      <w:r w:rsidR="008B4597">
        <w:rPr>
          <w:rFonts w:ascii="Century Gothic" w:hAnsi="Century Gothic" w:cs="Calibri"/>
          <w:sz w:val="18"/>
          <w:szCs w:val="18"/>
        </w:rPr>
        <w:t>a</w:t>
      </w:r>
      <w:r w:rsidRPr="004029B7">
        <w:rPr>
          <w:rFonts w:ascii="Century Gothic" w:hAnsi="Century Gothic" w:cs="Calibri"/>
          <w:sz w:val="18"/>
          <w:szCs w:val="18"/>
        </w:rPr>
        <w:t xml:space="preserve"> </w:t>
      </w:r>
      <w:r w:rsidRPr="008B4597">
        <w:rPr>
          <w:rFonts w:ascii="Century Gothic" w:hAnsi="Century Gothic" w:cs="Calibri"/>
          <w:color w:val="24ABE2"/>
          <w:sz w:val="18"/>
          <w:szCs w:val="18"/>
        </w:rPr>
        <w:t>TEFMA Institutional Member</w:t>
      </w:r>
      <w:r w:rsidRPr="004029B7">
        <w:rPr>
          <w:rFonts w:ascii="Century Gothic" w:hAnsi="Century Gothic" w:cs="Calibri"/>
          <w:sz w:val="18"/>
          <w:szCs w:val="18"/>
        </w:rPr>
        <w:t xml:space="preserve">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679"/>
        <w:gridCol w:w="5287"/>
      </w:tblGrid>
      <w:tr w:rsidR="00BC20BA" w:rsidRPr="00803D9A" w14:paraId="57095FD7" w14:textId="77777777" w:rsidTr="000A68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533F0EA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Applicant’s 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4AE1FDD" w14:textId="77777777" w:rsidR="00BC20BA" w:rsidRPr="004029B7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C20BA" w:rsidRPr="00803D9A" w14:paraId="39445079" w14:textId="77777777" w:rsidTr="000A68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DAE8D01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Applicant’s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C64274B" w14:textId="77777777" w:rsidR="00BC20BA" w:rsidRPr="004029B7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C20BA" w:rsidRPr="00803D9A" w14:paraId="4181DCF6" w14:textId="77777777" w:rsidTr="000A68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0CCFFED6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Applicant’s Position: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2701928" w14:textId="77777777" w:rsidR="00BC20BA" w:rsidRPr="004029B7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C20BA" w:rsidRPr="00803D9A" w14:paraId="79B01471" w14:textId="77777777" w:rsidTr="000A68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E06A382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FBB7968" w14:textId="77777777" w:rsidR="00BC20BA" w:rsidRPr="004029B7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662D7A0C" w14:textId="77777777" w:rsidR="00BC20BA" w:rsidRPr="004029B7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BC20BA" w:rsidRPr="00803D9A" w14:paraId="01F2E8FD" w14:textId="77777777" w:rsidTr="000A68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30D3D71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Name and Position of Applicant’s Direct Supervisor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DFB04C5" w14:textId="77777777" w:rsidR="00BC20BA" w:rsidRPr="004029B7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C20BA" w:rsidRPr="00F10EBC" w14:paraId="4406813F" w14:textId="77777777" w:rsidTr="000A68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EE0E935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Supervisor’s 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55F720A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F10EBC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69A6EE07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>Email:</w:t>
            </w:r>
          </w:p>
        </w:tc>
      </w:tr>
      <w:tr w:rsidR="00BC20BA" w:rsidRPr="00F10EBC" w14:paraId="630F1240" w14:textId="77777777" w:rsidTr="000A68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48992DA5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Supervisor’s Comments:</w:t>
            </w:r>
          </w:p>
          <w:p w14:paraId="3778F207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i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i/>
                <w:color w:val="24ABE2"/>
                <w:sz w:val="18"/>
                <w:szCs w:val="18"/>
              </w:rPr>
              <w:t>(A short character reference and statement of support from applicant’s Supervisor, including how long the Supervisor has known the applicant and in what capacity)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35E9BD47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C20BA" w:rsidRPr="00F10EBC" w14:paraId="0A18559E" w14:textId="77777777" w:rsidTr="000A68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43C09B3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1E4CF9D0" w14:textId="77777777" w:rsidR="00BC20BA" w:rsidRPr="00F10EBC" w:rsidRDefault="00BC20BA" w:rsidP="000A68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C20BA" w:rsidRPr="00F10EBC" w14:paraId="2CC8974D" w14:textId="77777777" w:rsidTr="000A68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62993296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Institutional Member’s Supporting Comments:</w:t>
            </w:r>
          </w:p>
          <w:p w14:paraId="2A369A6E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</w:p>
          <w:p w14:paraId="0BCF440F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29729B9D" w14:textId="77777777" w:rsidR="00BC20BA" w:rsidRPr="00F10EBC" w:rsidRDefault="00BC20BA" w:rsidP="000A68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C20BA" w:rsidRPr="00F10EBC" w14:paraId="3B58E878" w14:textId="77777777" w:rsidTr="000A68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26612078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i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7727579C" w14:textId="77777777" w:rsidR="00BC20BA" w:rsidRPr="00F10EBC" w:rsidRDefault="00BC20BA" w:rsidP="000A68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C20BA" w:rsidRPr="00F10EBC" w14:paraId="471C0275" w14:textId="77777777" w:rsidTr="000A68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CDB138A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5B898E11" w14:textId="77777777" w:rsidR="00BC20BA" w:rsidRPr="00F10EBC" w:rsidRDefault="00BC20BA" w:rsidP="000A68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18972C01" w14:textId="77777777" w:rsidR="00BC20BA" w:rsidRPr="00F10EBC" w:rsidRDefault="00BC20BA" w:rsidP="00BC20BA">
      <w:pPr>
        <w:rPr>
          <w:rFonts w:ascii="Century Gothic" w:hAnsi="Century Gothic" w:cs="Calibri"/>
          <w:sz w:val="18"/>
          <w:szCs w:val="18"/>
        </w:rPr>
      </w:pPr>
    </w:p>
    <w:p w14:paraId="7A7FF29C" w14:textId="77777777" w:rsidR="00BC20BA" w:rsidRPr="00A005BF" w:rsidRDefault="00BC20BA" w:rsidP="00BC20B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Calibri"/>
          <w:color w:val="EF592B"/>
          <w:szCs w:val="24"/>
        </w:rPr>
      </w:pPr>
      <w:r w:rsidRPr="00A005BF">
        <w:rPr>
          <w:rFonts w:ascii="Century Gothic" w:hAnsi="Century Gothic" w:cs="Calibri"/>
          <w:color w:val="EF592B"/>
          <w:szCs w:val="24"/>
        </w:rPr>
        <w:t>Response to selection criteria</w:t>
      </w:r>
    </w:p>
    <w:p w14:paraId="198B391E" w14:textId="77777777" w:rsidR="00BC20BA" w:rsidRPr="00F10EBC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F10EBC">
        <w:rPr>
          <w:rFonts w:ascii="Century Gothic" w:hAnsi="Century Gothic" w:cs="Calibri"/>
          <w:sz w:val="18"/>
          <w:szCs w:val="18"/>
        </w:rPr>
        <w:br/>
        <w:t>Respond to all scholarship criteria, with a maximum of 500 words for</w:t>
      </w:r>
      <w:bookmarkStart w:id="5" w:name="criteria"/>
      <w:bookmarkEnd w:id="5"/>
      <w:r w:rsidRPr="00F10EBC">
        <w:rPr>
          <w:rFonts w:ascii="Century Gothic" w:hAnsi="Century Gothic" w:cs="Calibri"/>
          <w:sz w:val="18"/>
          <w:szCs w:val="18"/>
        </w:rPr>
        <w:t xml:space="preserve"> each.   </w:t>
      </w:r>
    </w:p>
    <w:p w14:paraId="0D1B03DA" w14:textId="77777777" w:rsidR="00BC20BA" w:rsidRPr="00F10EBC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F10EBC">
        <w:rPr>
          <w:rFonts w:ascii="Century Gothic" w:hAnsi="Century Gothic" w:cs="Calibri"/>
          <w:sz w:val="18"/>
          <w:szCs w:val="18"/>
        </w:rPr>
        <w:t xml:space="preserve">Applications should clearly reference the criteria.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247"/>
        <w:gridCol w:w="4719"/>
      </w:tblGrid>
      <w:tr w:rsidR="00BC20BA" w:rsidRPr="00F10EBC" w14:paraId="35DDCD87" w14:textId="77777777" w:rsidTr="000A688F">
        <w:tc>
          <w:tcPr>
            <w:tcW w:w="42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06F6E67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</w:rPr>
            </w:pPr>
            <w:r w:rsidRPr="008B4597">
              <w:rPr>
                <w:rFonts w:ascii="Century Gothic" w:hAnsi="Century Gothic" w:cs="Calibri"/>
                <w:color w:val="24ABE2"/>
              </w:rPr>
              <w:lastRenderedPageBreak/>
              <w:t>CRITERIA</w:t>
            </w:r>
          </w:p>
        </w:tc>
        <w:tc>
          <w:tcPr>
            <w:tcW w:w="47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2DEB45B4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</w:rPr>
            </w:pPr>
            <w:r w:rsidRPr="008B4597">
              <w:rPr>
                <w:rFonts w:ascii="Century Gothic" w:hAnsi="Century Gothic" w:cs="Calibri"/>
                <w:color w:val="24ABE2"/>
              </w:rPr>
              <w:t>RESPONSE</w:t>
            </w:r>
          </w:p>
        </w:tc>
      </w:tr>
      <w:tr w:rsidR="00BC20BA" w:rsidRPr="00F10EBC" w14:paraId="2105D336" w14:textId="77777777" w:rsidTr="000A688F">
        <w:tc>
          <w:tcPr>
            <w:tcW w:w="42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922844B" w14:textId="77777777" w:rsidR="00BC20BA" w:rsidRPr="008B4597" w:rsidRDefault="00BC20BA" w:rsidP="00BC20BA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Professional development</w:t>
            </w:r>
          </w:p>
          <w:p w14:paraId="5C39F953" w14:textId="3BF8415C" w:rsidR="00BC20BA" w:rsidRPr="00F10EBC" w:rsidRDefault="00BC20BA" w:rsidP="000A68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>Applicants should include material evidencing their own developing professionalism and should describe their potential to increase the positive impact they can make in property</w:t>
            </w:r>
            <w:r w:rsidR="003D2306">
              <w:rPr>
                <w:rFonts w:ascii="Century Gothic" w:hAnsi="Century Gothic" w:cs="Calibri"/>
                <w:sz w:val="18"/>
                <w:szCs w:val="18"/>
              </w:rPr>
              <w:t>, sustainability</w:t>
            </w:r>
            <w:r w:rsidRPr="00F10EBC">
              <w:rPr>
                <w:rFonts w:ascii="Century Gothic" w:hAnsi="Century Gothic" w:cs="Calibri"/>
                <w:sz w:val="18"/>
                <w:szCs w:val="18"/>
              </w:rPr>
              <w:t xml:space="preserve"> and/or facilities management in their institution, should they be successful in winning the scholarship. </w:t>
            </w:r>
          </w:p>
          <w:p w14:paraId="371EDB51" w14:textId="77777777" w:rsidR="00BC20BA" w:rsidRPr="00F10EBC" w:rsidRDefault="00BC20BA" w:rsidP="000A68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 xml:space="preserve">Applicants should clearly demonstrate how the scholarship will professionally benefit both themselves and their Institution.  </w:t>
            </w:r>
          </w:p>
        </w:tc>
        <w:tc>
          <w:tcPr>
            <w:tcW w:w="47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35D07710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 xml:space="preserve">500 words maximum </w:t>
            </w:r>
          </w:p>
          <w:p w14:paraId="197462FA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</w:rPr>
            </w:pPr>
          </w:p>
        </w:tc>
      </w:tr>
      <w:tr w:rsidR="00BC20BA" w:rsidRPr="00F10EBC" w14:paraId="5BCA6D7E" w14:textId="77777777" w:rsidTr="000A688F">
        <w:trPr>
          <w:trHeight w:val="691"/>
        </w:trPr>
        <w:tc>
          <w:tcPr>
            <w:tcW w:w="42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7846F8B" w14:textId="77777777" w:rsidR="00BC20BA" w:rsidRPr="008B4597" w:rsidRDefault="00BC20BA" w:rsidP="00BC20BA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 xml:space="preserve">Representation </w:t>
            </w:r>
          </w:p>
          <w:p w14:paraId="2EB818CA" w14:textId="77777777" w:rsidR="00BC20BA" w:rsidRPr="00F10EBC" w:rsidRDefault="00BC20BA" w:rsidP="000A68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>Applications should demonstrate that the applicant is developing representation skills in a current role.</w:t>
            </w:r>
          </w:p>
          <w:p w14:paraId="679BC96F" w14:textId="77777777" w:rsidR="00BC20BA" w:rsidRPr="00F10EBC" w:rsidRDefault="00BC20BA" w:rsidP="000A68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 xml:space="preserve">Applicants should provide recent examples where they represented their Department or Institution, at a senior level, within or external to the Institution.   </w:t>
            </w:r>
          </w:p>
          <w:p w14:paraId="5E8B8F2C" w14:textId="77777777" w:rsidR="00BC20BA" w:rsidRPr="00F10EBC" w:rsidRDefault="00BC20BA" w:rsidP="000A68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>Applications may reference some or all of the following:</w:t>
            </w:r>
          </w:p>
          <w:p w14:paraId="2B0081BF" w14:textId="77777777" w:rsidR="00BC20BA" w:rsidRPr="00F10EBC" w:rsidRDefault="00BC20BA" w:rsidP="00BC20BA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 xml:space="preserve">Representation attributes:  Describe your representation role requirements and the attributes needed to perform it successfully.   Describe how the attributes you displayed enabled you to represent your organisation appropriately.  </w:t>
            </w:r>
          </w:p>
          <w:p w14:paraId="4D7E5267" w14:textId="77777777" w:rsidR="00BC20BA" w:rsidRPr="00F10EBC" w:rsidRDefault="00BC20BA" w:rsidP="000A688F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22C2758" w14:textId="77777777" w:rsidR="00BC20BA" w:rsidRPr="00F10EBC" w:rsidRDefault="00BC20BA" w:rsidP="00BC20BA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 xml:space="preserve">Knowledge:  Describe the knowledge you needed to represent your department or institution and the attributes you required to successfully convey your knowledge of the situation.  </w:t>
            </w:r>
          </w:p>
          <w:p w14:paraId="72EDF9FC" w14:textId="77777777" w:rsidR="00BC20BA" w:rsidRPr="00F10EBC" w:rsidRDefault="00BC20BA" w:rsidP="000A688F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E9C4065" w14:textId="77777777" w:rsidR="00BC20BA" w:rsidRPr="00F10EBC" w:rsidRDefault="00BC20BA" w:rsidP="00BC20BA">
            <w:pPr>
              <w:pStyle w:val="ListParagraph"/>
              <w:numPr>
                <w:ilvl w:val="0"/>
                <w:numId w:val="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 xml:space="preserve">Relationships:   Describe the types and roles of the other people involved in the situation, and the skills you were required display to interact with them and successfully represent your organisation. </w:t>
            </w:r>
          </w:p>
          <w:p w14:paraId="3B5F393C" w14:textId="77777777" w:rsidR="00BC20BA" w:rsidRPr="00F10EBC" w:rsidRDefault="00BC20BA" w:rsidP="000A688F">
            <w:pPr>
              <w:rPr>
                <w:rFonts w:ascii="Century Gothic" w:hAnsi="Century Gothic" w:cs="Calibri"/>
                <w:color w:val="5B9BD5" w:themeColor="accent5"/>
                <w:sz w:val="18"/>
                <w:szCs w:val="18"/>
              </w:rPr>
            </w:pPr>
          </w:p>
        </w:tc>
        <w:tc>
          <w:tcPr>
            <w:tcW w:w="47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4F2384C5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20A94878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94DE156" w14:textId="77777777" w:rsidR="00BC20BA" w:rsidRPr="00F10EBC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BC20BA" w:rsidRPr="00F045D9" w14:paraId="0EDA3449" w14:textId="77777777" w:rsidTr="000A688F">
        <w:trPr>
          <w:trHeight w:val="691"/>
        </w:trPr>
        <w:tc>
          <w:tcPr>
            <w:tcW w:w="424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FD75F06" w14:textId="77777777" w:rsidR="00BC20BA" w:rsidRPr="008B4597" w:rsidRDefault="00BC20BA" w:rsidP="00BC20BA">
            <w:pPr>
              <w:pStyle w:val="ListParagraph"/>
              <w:numPr>
                <w:ilvl w:val="0"/>
                <w:numId w:val="7"/>
              </w:numPr>
              <w:spacing w:line="256" w:lineRule="auto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TEFMA Participation</w:t>
            </w:r>
          </w:p>
          <w:p w14:paraId="04656ABC" w14:textId="77777777" w:rsidR="00BC20BA" w:rsidRPr="00F10EBC" w:rsidRDefault="00BC20BA" w:rsidP="000A68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has a continuing interest in TEFMA </w:t>
            </w:r>
            <w:r w:rsidRPr="00F10EBC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and appreciates the value of participating in TEFMA activities.  </w:t>
            </w:r>
          </w:p>
          <w:p w14:paraId="41BC6405" w14:textId="77777777" w:rsidR="00BC20BA" w:rsidRPr="002234DA" w:rsidRDefault="00BC20BA" w:rsidP="000A68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2234DA">
              <w:rPr>
                <w:rFonts w:ascii="Century Gothic" w:hAnsi="Century Gothic" w:cs="Calibri"/>
                <w:sz w:val="18"/>
                <w:szCs w:val="18"/>
              </w:rPr>
              <w:t>Applicants should demonstrate their knowledge of the mission and workings of TEFMA by referencing some or all of the following:</w:t>
            </w:r>
          </w:p>
          <w:p w14:paraId="7355F6B8" w14:textId="77777777" w:rsidR="00BC20BA" w:rsidRPr="00F10EBC" w:rsidRDefault="00BC20BA" w:rsidP="00BC20B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>Active participation you may have had with TEFMA in the past.</w:t>
            </w:r>
          </w:p>
          <w:p w14:paraId="43E6E80E" w14:textId="77777777" w:rsidR="00BC20BA" w:rsidRPr="00F10EBC" w:rsidRDefault="00BC20BA" w:rsidP="000A688F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C613AA1" w14:textId="77777777" w:rsidR="00BC20BA" w:rsidRPr="00B22758" w:rsidRDefault="00BC20BA" w:rsidP="00BC20B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t xml:space="preserve">Recent understanding you have developed about the activities of </w:t>
            </w:r>
            <w:r w:rsidRPr="00B22758"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  <w:t>TEFMA.</w:t>
            </w:r>
          </w:p>
          <w:p w14:paraId="0912E84A" w14:textId="77777777" w:rsidR="00BC20BA" w:rsidRPr="00B22758" w:rsidRDefault="00BC20BA" w:rsidP="000A688F">
            <w:pPr>
              <w:pStyle w:val="ListParagraph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</w:p>
          <w:p w14:paraId="35662265" w14:textId="77777777" w:rsidR="00BC20BA" w:rsidRPr="00B22758" w:rsidRDefault="00BC20BA" w:rsidP="00BC20B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  <w:r w:rsidRPr="00B22758"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  <w:t xml:space="preserve">Ways in which you would be interested in contributing to TEFMA in the future.   </w:t>
            </w:r>
          </w:p>
          <w:p w14:paraId="2A42496B" w14:textId="77777777" w:rsidR="00BC20BA" w:rsidRPr="00B22758" w:rsidRDefault="00BC20BA" w:rsidP="000A688F">
            <w:pPr>
              <w:pStyle w:val="ListParagraph"/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</w:pPr>
          </w:p>
          <w:p w14:paraId="4C0767B6" w14:textId="77777777" w:rsidR="00BC20BA" w:rsidRPr="00F10EBC" w:rsidRDefault="00BC20BA" w:rsidP="00BC20B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entury Gothic" w:hAnsi="Century Gothic" w:cs="Calibri"/>
                <w:color w:val="5B9BD5" w:themeColor="accent5"/>
                <w:sz w:val="18"/>
                <w:szCs w:val="18"/>
              </w:rPr>
            </w:pPr>
            <w:r w:rsidRPr="00B22758">
              <w:rPr>
                <w:rFonts w:ascii="Century Gothic" w:hAnsi="Century Gothic" w:cs="Calibri"/>
                <w:color w:val="000000" w:themeColor="text1"/>
                <w:sz w:val="18"/>
                <w:szCs w:val="18"/>
              </w:rPr>
              <w:t xml:space="preserve">Suggestions with respect to future activities that TEFMA could undertake to expand its work in the higher education property and facilities management sector. </w:t>
            </w:r>
          </w:p>
        </w:tc>
        <w:tc>
          <w:tcPr>
            <w:tcW w:w="4719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532282CA" w14:textId="77777777" w:rsidR="00BC20BA" w:rsidRPr="00B34A10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10EBC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6E0058C5" w14:textId="77777777" w:rsidR="00BC20BA" w:rsidRPr="00B34A10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1E5A7228" w14:textId="77777777" w:rsidR="00BC20BA" w:rsidRPr="00B34A10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608CD955" w14:textId="77777777" w:rsidR="00BC20BA" w:rsidRDefault="00BC20BA" w:rsidP="00BC20BA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67A8DE3" w14:textId="77777777" w:rsidR="00BC20BA" w:rsidRPr="00A005BF" w:rsidRDefault="00BC20BA" w:rsidP="00BC20B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Calibri"/>
          <w:color w:val="EF592B"/>
          <w:szCs w:val="24"/>
        </w:rPr>
      </w:pPr>
      <w:r w:rsidRPr="00A005BF">
        <w:rPr>
          <w:rFonts w:ascii="Century Gothic" w:hAnsi="Century Gothic" w:cs="Calibri"/>
          <w:color w:val="EF592B"/>
          <w:szCs w:val="24"/>
        </w:rPr>
        <w:t>Supporting materials</w:t>
      </w:r>
    </w:p>
    <w:p w14:paraId="76A2088A" w14:textId="77777777" w:rsidR="00BC20BA" w:rsidRPr="002F463A" w:rsidRDefault="00BC20BA" w:rsidP="00BC20BA">
      <w:pPr>
        <w:spacing w:after="0" w:line="240" w:lineRule="auto"/>
        <w:rPr>
          <w:rFonts w:ascii="Century Gothic" w:hAnsi="Century Gothic" w:cs="Calibri"/>
          <w:color w:val="5B9BD5" w:themeColor="accent5"/>
        </w:rPr>
      </w:pPr>
    </w:p>
    <w:p w14:paraId="412E967C" w14:textId="77777777" w:rsidR="00BC20BA" w:rsidRPr="00247333" w:rsidRDefault="00BC20BA" w:rsidP="00BC20BA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Supporting materials for applications may be provided and should be listed within, and attached to, your application.   </w:t>
      </w:r>
    </w:p>
    <w:p w14:paraId="334FF2BB" w14:textId="77777777" w:rsidR="00BC20BA" w:rsidRPr="00247333" w:rsidRDefault="00BC20BA" w:rsidP="00BC20BA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D1FC80D" w14:textId="77777777" w:rsidR="00BC20BA" w:rsidRPr="00247333" w:rsidRDefault="00BC20BA" w:rsidP="00BC20BA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The judging panel will decide whether or not to review all material provided, depending on the extent to which it informs the application, and the quantity of information.  </w:t>
      </w:r>
    </w:p>
    <w:p w14:paraId="674A6593" w14:textId="77777777" w:rsidR="00BC20BA" w:rsidRPr="00247333" w:rsidRDefault="00BC20BA" w:rsidP="00BC20BA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2C27A3DA" w14:textId="77777777" w:rsidR="00BC20BA" w:rsidRPr="00247333" w:rsidRDefault="00BC20BA" w:rsidP="00BC20BA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p w14:paraId="07C5A7CF" w14:textId="77777777" w:rsidR="00BC20BA" w:rsidRDefault="00BC20BA" w:rsidP="00BC20BA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BC20BA" w:rsidRPr="00803D9A" w14:paraId="67674B6A" w14:textId="77777777" w:rsidTr="000A688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4C359DC" w14:textId="77777777" w:rsidR="00BC20BA" w:rsidRPr="008B4597" w:rsidRDefault="00BC20BA" w:rsidP="000A688F">
            <w:pPr>
              <w:spacing w:before="120" w:after="120"/>
              <w:rPr>
                <w:rFonts w:ascii="Century Gothic" w:hAnsi="Century Gothic" w:cs="Calibri"/>
                <w:color w:val="24ABE2"/>
                <w:sz w:val="18"/>
                <w:szCs w:val="18"/>
              </w:rPr>
            </w:pPr>
            <w:r w:rsidRPr="008B4597">
              <w:rPr>
                <w:rFonts w:ascii="Century Gothic" w:hAnsi="Century Gothic" w:cs="Calibri"/>
                <w:color w:val="24ABE2"/>
                <w:sz w:val="18"/>
                <w:szCs w:val="18"/>
              </w:rPr>
              <w:t>List of any supporting materials:</w:t>
            </w:r>
          </w:p>
          <w:p w14:paraId="155B2677" w14:textId="77777777" w:rsidR="00BC20BA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4DF5907" w14:textId="77777777" w:rsidR="00BC20BA" w:rsidRPr="004029B7" w:rsidRDefault="00BC20BA" w:rsidP="000A68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23B40B6C" w14:textId="77777777" w:rsidR="00BC20BA" w:rsidRPr="002F463A" w:rsidRDefault="00BC20BA" w:rsidP="00BC20BA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4D26FFE8" w14:textId="77777777" w:rsidR="00BC20BA" w:rsidRPr="00A005BF" w:rsidRDefault="00BC20BA" w:rsidP="00BC20B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Calibri"/>
          <w:color w:val="EF592B"/>
        </w:rPr>
      </w:pPr>
      <w:r w:rsidRPr="00A005BF">
        <w:rPr>
          <w:rFonts w:ascii="Century Gothic" w:hAnsi="Century Gothic" w:cs="Calibri"/>
          <w:color w:val="EF592B"/>
        </w:rPr>
        <w:t>Presentations after completion</w:t>
      </w:r>
    </w:p>
    <w:p w14:paraId="6C344C2B" w14:textId="77777777" w:rsidR="00BC20BA" w:rsidRDefault="00BC20BA" w:rsidP="00BC20BA">
      <w:pPr>
        <w:rPr>
          <w:rFonts w:ascii="Century Gothic" w:hAnsi="Century Gothic" w:cs="Calibri"/>
          <w:sz w:val="18"/>
          <w:szCs w:val="18"/>
        </w:rPr>
      </w:pPr>
    </w:p>
    <w:p w14:paraId="2D5B10E6" w14:textId="7A4789A1" w:rsidR="00BC20BA" w:rsidRPr="00DD468E" w:rsidRDefault="00BC20BA" w:rsidP="00BC20BA">
      <w:pPr>
        <w:rPr>
          <w:rFonts w:ascii="Century Gothic" w:hAnsi="Century Gothic" w:cs="Calibri"/>
          <w:sz w:val="18"/>
          <w:szCs w:val="18"/>
        </w:rPr>
      </w:pPr>
      <w:r w:rsidRPr="003B28E8">
        <w:rPr>
          <w:rFonts w:ascii="Century Gothic" w:hAnsi="Century Gothic" w:cs="Calibri"/>
          <w:sz w:val="18"/>
          <w:szCs w:val="18"/>
        </w:rPr>
        <w:t xml:space="preserve">The successful applicant will be required to produce a comprehensive written </w:t>
      </w:r>
      <w:r w:rsidRPr="004B7C26">
        <w:rPr>
          <w:rFonts w:ascii="Century Gothic" w:hAnsi="Century Gothic" w:cs="Calibri"/>
          <w:sz w:val="18"/>
          <w:szCs w:val="18"/>
        </w:rPr>
        <w:t>or mixed media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3B28E8">
        <w:rPr>
          <w:rFonts w:ascii="Century Gothic" w:hAnsi="Century Gothic" w:cs="Calibri"/>
          <w:sz w:val="18"/>
          <w:szCs w:val="18"/>
        </w:rPr>
        <w:t xml:space="preserve">report of no less than 2,500 words </w:t>
      </w:r>
      <w:r>
        <w:rPr>
          <w:rFonts w:ascii="Century Gothic" w:hAnsi="Century Gothic" w:cs="Calibri"/>
          <w:sz w:val="18"/>
          <w:szCs w:val="18"/>
        </w:rPr>
        <w:t>describing</w:t>
      </w:r>
      <w:r w:rsidRPr="007E1126">
        <w:rPr>
          <w:rFonts w:ascii="Century Gothic" w:hAnsi="Century Gothic" w:cs="Calibri"/>
          <w:sz w:val="18"/>
          <w:szCs w:val="18"/>
        </w:rPr>
        <w:t xml:space="preserve"> the</w:t>
      </w:r>
      <w:r>
        <w:rPr>
          <w:rFonts w:ascii="Century Gothic" w:hAnsi="Century Gothic" w:cs="Calibri"/>
          <w:sz w:val="18"/>
          <w:szCs w:val="18"/>
        </w:rPr>
        <w:t xml:space="preserve">ir attendance at the </w:t>
      </w:r>
      <w:r w:rsidRPr="008B4597">
        <w:rPr>
          <w:rFonts w:ascii="Century Gothic" w:hAnsi="Century Gothic" w:cs="Calibri"/>
          <w:color w:val="24ABE2"/>
          <w:sz w:val="18"/>
          <w:szCs w:val="18"/>
        </w:rPr>
        <w:t>AUDE Summer School</w:t>
      </w:r>
      <w:r>
        <w:rPr>
          <w:rFonts w:ascii="Century Gothic" w:hAnsi="Century Gothic" w:cs="Calibri"/>
          <w:sz w:val="18"/>
          <w:szCs w:val="18"/>
        </w:rPr>
        <w:t xml:space="preserve">, which will include their experience and the resulting </w:t>
      </w:r>
      <w:r w:rsidRPr="007E1126">
        <w:rPr>
          <w:rFonts w:ascii="Century Gothic" w:hAnsi="Century Gothic" w:cs="Calibri"/>
          <w:sz w:val="18"/>
          <w:szCs w:val="18"/>
        </w:rPr>
        <w:t>benefit</w:t>
      </w:r>
      <w:r>
        <w:rPr>
          <w:rFonts w:ascii="Century Gothic" w:hAnsi="Century Gothic" w:cs="Calibri"/>
          <w:sz w:val="18"/>
          <w:szCs w:val="18"/>
        </w:rPr>
        <w:t xml:space="preserve">s for their </w:t>
      </w:r>
      <w:r w:rsidRPr="007E1126">
        <w:rPr>
          <w:rFonts w:ascii="Century Gothic" w:hAnsi="Century Gothic" w:cs="Calibri"/>
          <w:sz w:val="18"/>
          <w:szCs w:val="18"/>
        </w:rPr>
        <w:t>work</w:t>
      </w:r>
      <w:r>
        <w:rPr>
          <w:rFonts w:ascii="Century Gothic" w:hAnsi="Century Gothic" w:cs="Calibri"/>
          <w:sz w:val="18"/>
          <w:szCs w:val="18"/>
        </w:rPr>
        <w:t xml:space="preserve"> and organisation</w:t>
      </w:r>
      <w:r w:rsidRPr="003B28E8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</w:t>
      </w:r>
      <w:r>
        <w:rPr>
          <w:rFonts w:ascii="Century Gothic" w:hAnsi="Century Gothic" w:cs="Calibri"/>
          <w:sz w:val="18"/>
          <w:szCs w:val="18"/>
        </w:rPr>
        <w:br/>
      </w:r>
      <w:r>
        <w:rPr>
          <w:rFonts w:ascii="Century Gothic" w:hAnsi="Century Gothic" w:cs="Calibri"/>
          <w:sz w:val="18"/>
          <w:szCs w:val="18"/>
        </w:rPr>
        <w:br/>
      </w:r>
      <w:r w:rsidRPr="00810C51">
        <w:rPr>
          <w:rFonts w:ascii="Century Gothic" w:hAnsi="Century Gothic" w:cs="Calibri"/>
          <w:sz w:val="18"/>
          <w:szCs w:val="18"/>
        </w:rPr>
        <w:t xml:space="preserve">The report will be published in a TEFMA </w:t>
      </w:r>
      <w:r w:rsidR="00097A18">
        <w:rPr>
          <w:rFonts w:ascii="Century Gothic" w:hAnsi="Century Gothic" w:cs="Calibri"/>
          <w:sz w:val="18"/>
          <w:szCs w:val="18"/>
        </w:rPr>
        <w:t xml:space="preserve">Community </w:t>
      </w:r>
      <w:r w:rsidR="002234DA">
        <w:rPr>
          <w:rFonts w:ascii="Century Gothic" w:hAnsi="Century Gothic" w:cs="Calibri"/>
          <w:sz w:val="18"/>
          <w:szCs w:val="18"/>
        </w:rPr>
        <w:t xml:space="preserve">Portal </w:t>
      </w:r>
      <w:r w:rsidR="002234DA" w:rsidRPr="00810C51">
        <w:rPr>
          <w:rFonts w:ascii="Century Gothic" w:hAnsi="Century Gothic" w:cs="Calibri"/>
          <w:sz w:val="18"/>
          <w:szCs w:val="18"/>
        </w:rPr>
        <w:t>on</w:t>
      </w:r>
      <w:r w:rsidRPr="00810C51">
        <w:rPr>
          <w:rFonts w:ascii="Century Gothic" w:hAnsi="Century Gothic" w:cs="Calibri"/>
          <w:sz w:val="18"/>
          <w:szCs w:val="18"/>
        </w:rPr>
        <w:t xml:space="preserve"> the website and the scholarship winner </w:t>
      </w:r>
      <w:r w:rsidR="00097A18">
        <w:rPr>
          <w:rFonts w:ascii="Century Gothic" w:hAnsi="Century Gothic" w:cs="Calibri"/>
          <w:sz w:val="18"/>
          <w:szCs w:val="18"/>
        </w:rPr>
        <w:t>will</w:t>
      </w:r>
      <w:r w:rsidR="00097A18" w:rsidRPr="00810C51">
        <w:rPr>
          <w:rFonts w:ascii="Century Gothic" w:hAnsi="Century Gothic" w:cs="Calibri"/>
          <w:sz w:val="18"/>
          <w:szCs w:val="18"/>
        </w:rPr>
        <w:t xml:space="preserve"> </w:t>
      </w:r>
      <w:r w:rsidRPr="00810C51">
        <w:rPr>
          <w:rFonts w:ascii="Century Gothic" w:hAnsi="Century Gothic" w:cs="Calibri"/>
          <w:sz w:val="18"/>
          <w:szCs w:val="18"/>
        </w:rPr>
        <w:t xml:space="preserve">be </w:t>
      </w:r>
      <w:r w:rsidRPr="00AA5407">
        <w:rPr>
          <w:rFonts w:ascii="Century Gothic" w:hAnsi="Century Gothic" w:cs="Calibri"/>
          <w:sz w:val="18"/>
          <w:szCs w:val="18"/>
        </w:rPr>
        <w:t xml:space="preserve">required to present their </w:t>
      </w:r>
      <w:r w:rsidR="008C2819">
        <w:rPr>
          <w:rFonts w:ascii="Century Gothic" w:hAnsi="Century Gothic" w:cs="Calibri"/>
          <w:sz w:val="18"/>
          <w:szCs w:val="18"/>
        </w:rPr>
        <w:t>experience</w:t>
      </w:r>
      <w:r w:rsidR="008C2819" w:rsidRPr="00AA5407">
        <w:rPr>
          <w:rFonts w:ascii="Century Gothic" w:hAnsi="Century Gothic" w:cs="Calibri"/>
          <w:sz w:val="18"/>
          <w:szCs w:val="18"/>
        </w:rPr>
        <w:t xml:space="preserve"> </w:t>
      </w:r>
      <w:r w:rsidRPr="00AA5407">
        <w:rPr>
          <w:rFonts w:ascii="Century Gothic" w:hAnsi="Century Gothic" w:cs="Calibri"/>
          <w:sz w:val="18"/>
          <w:szCs w:val="18"/>
        </w:rPr>
        <w:t>via TEFMA’s Webinar program.</w:t>
      </w:r>
    </w:p>
    <w:p w14:paraId="62B47AA3" w14:textId="77777777" w:rsidR="00BA297A" w:rsidRDefault="00BA297A"/>
    <w:sectPr w:rsidR="00BA297A" w:rsidSect="00072889">
      <w:headerReference w:type="default" r:id="rId21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156A" w14:textId="77777777" w:rsidR="00AD5DA2" w:rsidRDefault="00AD5DA2">
      <w:pPr>
        <w:spacing w:after="0" w:line="240" w:lineRule="auto"/>
      </w:pPr>
      <w:r>
        <w:separator/>
      </w:r>
    </w:p>
  </w:endnote>
  <w:endnote w:type="continuationSeparator" w:id="0">
    <w:p w14:paraId="6992DC41" w14:textId="77777777" w:rsidR="00AD5DA2" w:rsidRDefault="00AD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9477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E1C33" w14:textId="77777777" w:rsidR="00BA297A" w:rsidRDefault="005323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C80A2" w14:textId="77777777" w:rsidR="00BA297A" w:rsidRDefault="00BA2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89291" w14:textId="77777777" w:rsidR="00AD5DA2" w:rsidRDefault="00AD5DA2">
      <w:pPr>
        <w:spacing w:after="0" w:line="240" w:lineRule="auto"/>
      </w:pPr>
      <w:r>
        <w:separator/>
      </w:r>
    </w:p>
  </w:footnote>
  <w:footnote w:type="continuationSeparator" w:id="0">
    <w:p w14:paraId="692154A1" w14:textId="77777777" w:rsidR="00AD5DA2" w:rsidRDefault="00AD5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1E8F" w14:textId="77777777" w:rsidR="00BA297A" w:rsidRDefault="0053239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D929EE9" wp14:editId="1CE7234B">
          <wp:simplePos x="0" y="0"/>
          <wp:positionH relativeFrom="column">
            <wp:posOffset>8178800</wp:posOffset>
          </wp:positionH>
          <wp:positionV relativeFrom="paragraph">
            <wp:posOffset>-247650</wp:posOffset>
          </wp:positionV>
          <wp:extent cx="781050" cy="994410"/>
          <wp:effectExtent l="0" t="0" r="0" b="0"/>
          <wp:wrapTight wrapText="bothSides">
            <wp:wrapPolygon edited="0">
              <wp:start x="0" y="0"/>
              <wp:lineTo x="0" y="21103"/>
              <wp:lineTo x="21073" y="21103"/>
              <wp:lineTo x="21073" y="0"/>
              <wp:lineTo x="0" y="0"/>
            </wp:wrapPolygon>
          </wp:wrapTight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0th logo - small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94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B5194" w14:textId="77777777" w:rsidR="00BA297A" w:rsidRDefault="00BA29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1B522" w14:textId="77777777" w:rsidR="00BA297A" w:rsidRDefault="00BA2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31AE"/>
    <w:multiLevelType w:val="hybridMultilevel"/>
    <w:tmpl w:val="4ACE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83A6C"/>
    <w:multiLevelType w:val="hybridMultilevel"/>
    <w:tmpl w:val="5E0C4DA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97DBE"/>
    <w:multiLevelType w:val="hybridMultilevel"/>
    <w:tmpl w:val="430CB1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7B24"/>
    <w:multiLevelType w:val="hybridMultilevel"/>
    <w:tmpl w:val="E0628F5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23936"/>
    <w:multiLevelType w:val="multilevel"/>
    <w:tmpl w:val="FBCC6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7B7928"/>
    <w:multiLevelType w:val="hybridMultilevel"/>
    <w:tmpl w:val="94C4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27282"/>
    <w:multiLevelType w:val="hybridMultilevel"/>
    <w:tmpl w:val="6DD292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41986"/>
    <w:multiLevelType w:val="hybridMultilevel"/>
    <w:tmpl w:val="A622E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702484">
    <w:abstractNumId w:val="2"/>
  </w:num>
  <w:num w:numId="2" w16cid:durableId="411044750">
    <w:abstractNumId w:val="9"/>
  </w:num>
  <w:num w:numId="3" w16cid:durableId="52898327">
    <w:abstractNumId w:val="4"/>
  </w:num>
  <w:num w:numId="4" w16cid:durableId="1823890535">
    <w:abstractNumId w:val="0"/>
  </w:num>
  <w:num w:numId="5" w16cid:durableId="365107229">
    <w:abstractNumId w:val="10"/>
  </w:num>
  <w:num w:numId="6" w16cid:durableId="1426030315">
    <w:abstractNumId w:val="6"/>
  </w:num>
  <w:num w:numId="7" w16cid:durableId="1202206913">
    <w:abstractNumId w:val="3"/>
  </w:num>
  <w:num w:numId="8" w16cid:durableId="2035963647">
    <w:abstractNumId w:val="7"/>
  </w:num>
  <w:num w:numId="9" w16cid:durableId="500974530">
    <w:abstractNumId w:val="5"/>
  </w:num>
  <w:num w:numId="10" w16cid:durableId="978606928">
    <w:abstractNumId w:val="1"/>
  </w:num>
  <w:num w:numId="11" w16cid:durableId="1540243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BA"/>
    <w:rsid w:val="00025172"/>
    <w:rsid w:val="000622E3"/>
    <w:rsid w:val="00071425"/>
    <w:rsid w:val="00097A18"/>
    <w:rsid w:val="000D05E5"/>
    <w:rsid w:val="000E65A1"/>
    <w:rsid w:val="00131A0E"/>
    <w:rsid w:val="00175BD1"/>
    <w:rsid w:val="002107DC"/>
    <w:rsid w:val="002234DA"/>
    <w:rsid w:val="002511B7"/>
    <w:rsid w:val="002E745C"/>
    <w:rsid w:val="00363205"/>
    <w:rsid w:val="003D2306"/>
    <w:rsid w:val="003F5D1E"/>
    <w:rsid w:val="00504743"/>
    <w:rsid w:val="0053239E"/>
    <w:rsid w:val="00567AD8"/>
    <w:rsid w:val="0058056B"/>
    <w:rsid w:val="005D7E63"/>
    <w:rsid w:val="005F2522"/>
    <w:rsid w:val="00643D62"/>
    <w:rsid w:val="006459CA"/>
    <w:rsid w:val="00664255"/>
    <w:rsid w:val="006867A0"/>
    <w:rsid w:val="0070207F"/>
    <w:rsid w:val="00753770"/>
    <w:rsid w:val="00764917"/>
    <w:rsid w:val="007E4A46"/>
    <w:rsid w:val="007E67D5"/>
    <w:rsid w:val="0080180C"/>
    <w:rsid w:val="008813A0"/>
    <w:rsid w:val="00886A3D"/>
    <w:rsid w:val="00887131"/>
    <w:rsid w:val="008B4597"/>
    <w:rsid w:val="008C2819"/>
    <w:rsid w:val="008F1347"/>
    <w:rsid w:val="008F6EA5"/>
    <w:rsid w:val="00A23C94"/>
    <w:rsid w:val="00A56705"/>
    <w:rsid w:val="00AD5DA2"/>
    <w:rsid w:val="00AD785D"/>
    <w:rsid w:val="00B20062"/>
    <w:rsid w:val="00B21B0B"/>
    <w:rsid w:val="00B85311"/>
    <w:rsid w:val="00B975B0"/>
    <w:rsid w:val="00BA297A"/>
    <w:rsid w:val="00BC20BA"/>
    <w:rsid w:val="00BC6122"/>
    <w:rsid w:val="00C960B7"/>
    <w:rsid w:val="00D152B2"/>
    <w:rsid w:val="00D401A9"/>
    <w:rsid w:val="00D81AA8"/>
    <w:rsid w:val="00DC56D7"/>
    <w:rsid w:val="00DE0337"/>
    <w:rsid w:val="00E16F63"/>
    <w:rsid w:val="00E21F50"/>
    <w:rsid w:val="00E83210"/>
    <w:rsid w:val="00FC7FAB"/>
    <w:rsid w:val="00FD3120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E457"/>
  <w15:chartTrackingRefBased/>
  <w15:docId w15:val="{C6EE3FFD-D6DE-4C75-8715-3FE2BA7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0BA"/>
  </w:style>
  <w:style w:type="paragraph" w:styleId="Heading1">
    <w:name w:val="heading 1"/>
    <w:basedOn w:val="Normal"/>
    <w:next w:val="Normal"/>
    <w:link w:val="Heading1Char"/>
    <w:uiPriority w:val="9"/>
    <w:qFormat/>
    <w:rsid w:val="00BC2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20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0BA"/>
  </w:style>
  <w:style w:type="paragraph" w:styleId="Footer">
    <w:name w:val="footer"/>
    <w:basedOn w:val="Normal"/>
    <w:link w:val="FooterChar"/>
    <w:uiPriority w:val="99"/>
    <w:unhideWhenUsed/>
    <w:rsid w:val="00BC20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0BA"/>
  </w:style>
  <w:style w:type="character" w:styleId="FollowedHyperlink">
    <w:name w:val="FollowedHyperlink"/>
    <w:basedOn w:val="DefaultParagraphFont"/>
    <w:uiPriority w:val="99"/>
    <w:semiHidden/>
    <w:unhideWhenUsed/>
    <w:rsid w:val="008B459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39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07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6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7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efma.com/resources/download-application-forms-here-tefma-clever-campus-awards-scholarship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tefma.com/resources/download-application-forms-here-tefma-clever-campus-awards-scholarships" TargetMode="External"/><Relationship Id="rId17" Type="http://schemas.openxmlformats.org/officeDocument/2006/relationships/hyperlink" Target="mailto:Corinne@aude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aude.ac.u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info@tefma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tefma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5" ma:contentTypeDescription="Create a new document." ma:contentTypeScope="" ma:versionID="dd61daf2bb845ea7bf11c577d8d5cc8f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34e4237085cd0d735d71c5d92b92ba7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5fefd-3d94-4be8-a06d-e7779773adf0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01887-CEB1-4E01-8866-3A8A12670FBC}">
  <ds:schemaRefs>
    <ds:schemaRef ds:uri="http://schemas.microsoft.com/office/2006/metadata/properties"/>
    <ds:schemaRef ds:uri="http://schemas.microsoft.com/office/infopath/2007/PartnerControls"/>
    <ds:schemaRef ds:uri="b988ca24-2d23-4a50-a4c5-66d2a1202c8b"/>
    <ds:schemaRef ds:uri="76678db3-ce0f-443e-9666-e0ac5ee1f4a8"/>
  </ds:schemaRefs>
</ds:datastoreItem>
</file>

<file path=customXml/itemProps2.xml><?xml version="1.0" encoding="utf-8"?>
<ds:datastoreItem xmlns:ds="http://schemas.openxmlformats.org/officeDocument/2006/customXml" ds:itemID="{132749AD-3893-43C1-BCB4-9AFBD26CD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A07D6-B55B-4523-AE9B-4F001BC66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Lee</dc:creator>
  <cp:keywords/>
  <dc:description/>
  <cp:lastModifiedBy>Kristy Wan</cp:lastModifiedBy>
  <cp:revision>11</cp:revision>
  <dcterms:created xsi:type="dcterms:W3CDTF">2023-10-04T04:32:00Z</dcterms:created>
  <dcterms:modified xsi:type="dcterms:W3CDTF">2025-03-21T04:06:00Z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MediaServiceImageTags">
    <vt:lpwstr/>
  </property>
</Properties>
</file>